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385117" w14:textId="2B3B5F05" w:rsidR="00700370" w:rsidRDefault="00000000">
      <w:pPr>
        <w:spacing w:line="276" w:lineRule="auto"/>
        <w:jc w:val="center"/>
        <w:rPr>
          <w:rFonts w:cstheme="minorHAnsi"/>
        </w:rPr>
      </w:pPr>
      <w:r>
        <w:rPr>
          <w:rFonts w:cstheme="minorHAnsi"/>
          <w:sz w:val="24"/>
          <w:szCs w:val="24"/>
        </w:rPr>
        <w:t>UMOWA</w:t>
      </w:r>
    </w:p>
    <w:p w14:paraId="058BAC9C" w14:textId="5A479269" w:rsidR="00700370" w:rsidRDefault="00000000">
      <w:pPr>
        <w:jc w:val="both"/>
        <w:rPr>
          <w:sz w:val="24"/>
          <w:szCs w:val="24"/>
        </w:rPr>
      </w:pPr>
      <w:r>
        <w:rPr>
          <w:sz w:val="24"/>
          <w:szCs w:val="24"/>
        </w:rPr>
        <w:t xml:space="preserve">zawarta w dniu </w:t>
      </w:r>
      <w:r w:rsidR="00AA466F">
        <w:rPr>
          <w:sz w:val="24"/>
          <w:szCs w:val="24"/>
        </w:rPr>
        <w:t>…………</w:t>
      </w:r>
      <w:r>
        <w:rPr>
          <w:sz w:val="24"/>
          <w:szCs w:val="24"/>
        </w:rPr>
        <w:t xml:space="preserve"> w Barzkowicach pomiędzy:</w:t>
      </w:r>
    </w:p>
    <w:p w14:paraId="5A699A90" w14:textId="77777777" w:rsidR="00700370" w:rsidRDefault="00000000">
      <w:pPr>
        <w:jc w:val="both"/>
        <w:rPr>
          <w:kern w:val="2"/>
          <w:sz w:val="24"/>
          <w:szCs w:val="24"/>
          <w:lang w:eastAsia="hi-IN" w:bidi="hi-IN"/>
        </w:rPr>
      </w:pPr>
      <w:r>
        <w:rPr>
          <w:kern w:val="2"/>
          <w:sz w:val="24"/>
          <w:szCs w:val="24"/>
          <w:lang w:eastAsia="hi-IN" w:bidi="hi-IN"/>
        </w:rPr>
        <w:t>Zachodniopomorskim Ośrodkiem Doradztwa Rolniczego w Barzkowicach, Barzkowice 2, 73-134 Barzkowice , NIP 8540016836</w:t>
      </w:r>
      <w:bookmarkStart w:id="0" w:name="_Hlk36958677"/>
      <w:bookmarkEnd w:id="0"/>
    </w:p>
    <w:p w14:paraId="205B6181" w14:textId="77777777" w:rsidR="00700370" w:rsidRDefault="00000000">
      <w:pPr>
        <w:jc w:val="both"/>
        <w:rPr>
          <w:kern w:val="2"/>
          <w:sz w:val="24"/>
          <w:szCs w:val="24"/>
          <w:lang w:eastAsia="hi-IN" w:bidi="hi-IN"/>
        </w:rPr>
      </w:pPr>
      <w:r>
        <w:rPr>
          <w:kern w:val="2"/>
          <w:sz w:val="24"/>
          <w:szCs w:val="24"/>
          <w:lang w:eastAsia="hi-IN" w:bidi="hi-IN"/>
        </w:rPr>
        <w:t>reprezentowanym przez:</w:t>
      </w:r>
    </w:p>
    <w:p w14:paraId="6CB84782" w14:textId="05F58365" w:rsidR="00700370" w:rsidRDefault="00000000">
      <w:pPr>
        <w:jc w:val="both"/>
        <w:rPr>
          <w:rStyle w:val="normaltextrun"/>
          <w:rFonts w:cstheme="minorHAnsi"/>
          <w:sz w:val="24"/>
          <w:szCs w:val="24"/>
        </w:rPr>
      </w:pPr>
      <w:r>
        <w:rPr>
          <w:rStyle w:val="normaltextrun"/>
          <w:rFonts w:cstheme="minorHAnsi"/>
          <w:sz w:val="24"/>
          <w:szCs w:val="24"/>
        </w:rPr>
        <w:t xml:space="preserve">Dawida Adamskiego – Dyrektora Zachodniopomorskiego Ośrodka Doradztwa Rolniczego w Barzkowicach, </w:t>
      </w:r>
    </w:p>
    <w:p w14:paraId="749C4886" w14:textId="77777777" w:rsidR="00700370" w:rsidRDefault="00000000">
      <w:pPr>
        <w:jc w:val="both"/>
        <w:rPr>
          <w:rStyle w:val="normaltextrun"/>
          <w:rFonts w:cstheme="minorHAnsi"/>
          <w:kern w:val="2"/>
          <w:sz w:val="24"/>
          <w:szCs w:val="24"/>
          <w:lang w:eastAsia="hi-IN" w:bidi="hi-IN"/>
        </w:rPr>
      </w:pPr>
      <w:r>
        <w:rPr>
          <w:rStyle w:val="normaltextrun"/>
          <w:rFonts w:cstheme="minorHAnsi"/>
          <w:sz w:val="24"/>
          <w:szCs w:val="24"/>
        </w:rPr>
        <w:t>zwanym dalej, „Zamawiającym”</w:t>
      </w:r>
      <w:r>
        <w:rPr>
          <w:rStyle w:val="normaltextrun"/>
          <w:rFonts w:cstheme="minorHAnsi"/>
          <w:kern w:val="2"/>
          <w:sz w:val="24"/>
          <w:szCs w:val="24"/>
          <w:lang w:eastAsia="hi-IN" w:bidi="hi-IN"/>
        </w:rPr>
        <w:t xml:space="preserve">, </w:t>
      </w:r>
    </w:p>
    <w:p w14:paraId="2A973817" w14:textId="77777777" w:rsidR="00700370" w:rsidRDefault="00000000">
      <w:pPr>
        <w:jc w:val="both"/>
        <w:rPr>
          <w:rStyle w:val="normaltextrun"/>
          <w:rFonts w:cstheme="minorHAnsi"/>
          <w:kern w:val="2"/>
          <w:sz w:val="24"/>
          <w:szCs w:val="24"/>
          <w:lang w:eastAsia="hi-IN" w:bidi="hi-IN"/>
        </w:rPr>
      </w:pPr>
      <w:r>
        <w:rPr>
          <w:rStyle w:val="normaltextrun"/>
          <w:rFonts w:cstheme="minorHAnsi"/>
          <w:sz w:val="24"/>
          <w:szCs w:val="24"/>
        </w:rPr>
        <w:t>a</w:t>
      </w:r>
    </w:p>
    <w:p w14:paraId="064F8421" w14:textId="083D1CF2" w:rsidR="00700370" w:rsidRDefault="00AA466F">
      <w:pPr>
        <w:spacing w:after="0" w:line="276" w:lineRule="auto"/>
        <w:rPr>
          <w:rFonts w:cstheme="minorHAnsi"/>
        </w:rPr>
      </w:pPr>
      <w:r>
        <w:rPr>
          <w:rFonts w:cstheme="minorHAnsi"/>
        </w:rPr>
        <w:t>……………………………………………….</w:t>
      </w:r>
      <w:r w:rsidR="009F57CF">
        <w:rPr>
          <w:rFonts w:cstheme="minorHAnsi"/>
        </w:rPr>
        <w:t xml:space="preserve"> </w:t>
      </w:r>
      <w:r w:rsidR="00000000">
        <w:rPr>
          <w:rFonts w:cstheme="minorHAnsi"/>
        </w:rPr>
        <w:t xml:space="preserve">, KRS nr …. </w:t>
      </w:r>
    </w:p>
    <w:p w14:paraId="338C9B30" w14:textId="77777777" w:rsidR="00700370" w:rsidRDefault="00000000">
      <w:pPr>
        <w:spacing w:after="0" w:line="276" w:lineRule="auto"/>
        <w:rPr>
          <w:rFonts w:cstheme="minorHAnsi"/>
        </w:rPr>
      </w:pPr>
      <w:r>
        <w:rPr>
          <w:rFonts w:cstheme="minorHAnsi"/>
        </w:rPr>
        <w:t xml:space="preserve">reprezentowanym przez </w:t>
      </w:r>
    </w:p>
    <w:p w14:paraId="342A58EE" w14:textId="77777777" w:rsidR="00700370" w:rsidRDefault="00000000">
      <w:pPr>
        <w:spacing w:after="0" w:line="276" w:lineRule="auto"/>
        <w:rPr>
          <w:rFonts w:cstheme="minorHAnsi"/>
        </w:rPr>
      </w:pPr>
      <w:r>
        <w:rPr>
          <w:rFonts w:cstheme="minorHAnsi"/>
        </w:rPr>
        <w:t>………………………………………………………………………………………………………………………………………………….</w:t>
      </w:r>
    </w:p>
    <w:p w14:paraId="57A269CB" w14:textId="77777777" w:rsidR="00700370" w:rsidRDefault="00000000">
      <w:pPr>
        <w:spacing w:after="0" w:line="276" w:lineRule="auto"/>
        <w:rPr>
          <w:rFonts w:cstheme="minorHAnsi"/>
        </w:rPr>
      </w:pPr>
      <w:r>
        <w:rPr>
          <w:rFonts w:cstheme="minorHAnsi"/>
        </w:rPr>
        <w:t>zwanym dalej „Wykonawcą”</w:t>
      </w:r>
    </w:p>
    <w:p w14:paraId="0CC16797" w14:textId="77777777" w:rsidR="00700370" w:rsidRDefault="00000000">
      <w:pPr>
        <w:spacing w:after="0" w:line="276" w:lineRule="auto"/>
        <w:rPr>
          <w:rFonts w:cstheme="minorHAnsi"/>
        </w:rPr>
      </w:pPr>
      <w:r>
        <w:rPr>
          <w:rFonts w:cstheme="minorHAnsi"/>
        </w:rPr>
        <w:t xml:space="preserve">łącznie zwane dalej: „Stronami” </w:t>
      </w:r>
    </w:p>
    <w:p w14:paraId="72AFD356" w14:textId="77777777" w:rsidR="00700370" w:rsidRDefault="00000000">
      <w:pPr>
        <w:spacing w:line="276" w:lineRule="auto"/>
        <w:jc w:val="both"/>
        <w:rPr>
          <w:rFonts w:cstheme="minorHAnsi"/>
          <w:sz w:val="24"/>
          <w:szCs w:val="24"/>
        </w:rPr>
      </w:pPr>
      <w:r>
        <w:rPr>
          <w:rFonts w:cstheme="minorHAnsi"/>
        </w:rPr>
        <w:tab/>
      </w:r>
      <w:r>
        <w:rPr>
          <w:rFonts w:cstheme="minorHAnsi"/>
        </w:rPr>
        <w:tab/>
      </w:r>
      <w:r>
        <w:rPr>
          <w:rFonts w:cstheme="minorHAnsi"/>
        </w:rPr>
        <w:tab/>
      </w:r>
      <w:r>
        <w:rPr>
          <w:rFonts w:cstheme="minorHAnsi"/>
        </w:rPr>
        <w:tab/>
      </w:r>
      <w:r>
        <w:rPr>
          <w:rFonts w:cstheme="minorHAnsi"/>
        </w:rPr>
        <w:tab/>
      </w:r>
      <w:r>
        <w:rPr>
          <w:rFonts w:cstheme="minorHAnsi"/>
          <w:sz w:val="24"/>
          <w:szCs w:val="24"/>
        </w:rPr>
        <w:tab/>
      </w:r>
    </w:p>
    <w:p w14:paraId="5E4B6F05" w14:textId="16EE6B7A" w:rsidR="00700370" w:rsidRDefault="00000000">
      <w:pPr>
        <w:spacing w:line="276" w:lineRule="auto"/>
        <w:jc w:val="both"/>
        <w:rPr>
          <w:rFonts w:cstheme="minorHAnsi"/>
          <w:sz w:val="24"/>
          <w:szCs w:val="24"/>
        </w:rPr>
      </w:pPr>
      <w:r>
        <w:rPr>
          <w:rFonts w:cstheme="minorHAnsi"/>
          <w:sz w:val="24"/>
          <w:szCs w:val="24"/>
        </w:rPr>
        <w:t>Zamówienie nie podlega ustawie z dnia 11 września 2019 roku Prawo zamówień publicznych (</w:t>
      </w:r>
      <w:proofErr w:type="spellStart"/>
      <w:r>
        <w:rPr>
          <w:rFonts w:cstheme="minorHAnsi"/>
          <w:sz w:val="24"/>
          <w:szCs w:val="24"/>
        </w:rPr>
        <w:t>t.j</w:t>
      </w:r>
      <w:proofErr w:type="spellEnd"/>
      <w:r>
        <w:rPr>
          <w:rFonts w:cstheme="minorHAnsi"/>
          <w:sz w:val="24"/>
          <w:szCs w:val="24"/>
        </w:rPr>
        <w:t xml:space="preserve">. Dz. U. z 2024, poz. 1320 , dalej jako: </w:t>
      </w:r>
      <w:proofErr w:type="spellStart"/>
      <w:r>
        <w:rPr>
          <w:rFonts w:cstheme="minorHAnsi"/>
          <w:sz w:val="24"/>
          <w:szCs w:val="24"/>
        </w:rPr>
        <w:t>p.z.p</w:t>
      </w:r>
      <w:proofErr w:type="spellEnd"/>
      <w:r>
        <w:rPr>
          <w:rFonts w:cstheme="minorHAnsi"/>
          <w:sz w:val="24"/>
          <w:szCs w:val="24"/>
        </w:rPr>
        <w:t xml:space="preserve">.) z uwagi na dyspozycję art. 2 ust. 1 pkt 1 </w:t>
      </w:r>
      <w:proofErr w:type="spellStart"/>
      <w:r>
        <w:rPr>
          <w:rFonts w:cstheme="minorHAnsi"/>
          <w:sz w:val="24"/>
          <w:szCs w:val="24"/>
        </w:rPr>
        <w:t>p.z.p</w:t>
      </w:r>
      <w:proofErr w:type="spellEnd"/>
      <w:r>
        <w:rPr>
          <w:rFonts w:cstheme="minorHAnsi"/>
          <w:sz w:val="24"/>
          <w:szCs w:val="24"/>
        </w:rPr>
        <w:t>.</w:t>
      </w:r>
    </w:p>
    <w:p w14:paraId="0EEEF87F" w14:textId="77777777" w:rsidR="00700370" w:rsidRDefault="00000000">
      <w:pPr>
        <w:tabs>
          <w:tab w:val="left" w:pos="720"/>
        </w:tabs>
        <w:jc w:val="center"/>
        <w:rPr>
          <w:b/>
          <w:bCs/>
          <w:sz w:val="24"/>
          <w:szCs w:val="24"/>
        </w:rPr>
      </w:pPr>
      <w:r>
        <w:rPr>
          <w:b/>
          <w:bCs/>
          <w:sz w:val="24"/>
          <w:szCs w:val="24"/>
        </w:rPr>
        <w:t>§ 1</w:t>
      </w:r>
    </w:p>
    <w:p w14:paraId="00BFE646" w14:textId="0A301272" w:rsidR="00700370" w:rsidRDefault="00000000">
      <w:pPr>
        <w:pStyle w:val="Akapitzlist"/>
        <w:numPr>
          <w:ilvl w:val="0"/>
          <w:numId w:val="8"/>
        </w:numPr>
        <w:spacing w:line="276" w:lineRule="auto"/>
        <w:jc w:val="both"/>
        <w:rPr>
          <w:sz w:val="24"/>
          <w:szCs w:val="24"/>
        </w:rPr>
      </w:pPr>
      <w:r>
        <w:rPr>
          <w:sz w:val="24"/>
          <w:szCs w:val="24"/>
        </w:rPr>
        <w:t xml:space="preserve">Przedmiotem umowy jest dostawa przez Wykonawcę do siedziby Zamawiającego - Zachodniopomorskiego Ośrodka Doradztwa Rolniczego w Barzkowicach, Barzkowice 2, nawozów mineralnych, których ilość i asortyment zostały szczegółowo określone w ofercie Wykonawcy, stanowiącej załącznik do niniejszej umowy. </w:t>
      </w:r>
    </w:p>
    <w:p w14:paraId="43B7C957" w14:textId="77777777" w:rsidR="009F57CF" w:rsidRDefault="009F57CF" w:rsidP="009F57CF">
      <w:pPr>
        <w:pStyle w:val="Akapitzlist"/>
        <w:spacing w:line="276" w:lineRule="auto"/>
        <w:jc w:val="both"/>
        <w:rPr>
          <w:sz w:val="24"/>
          <w:szCs w:val="24"/>
        </w:rPr>
      </w:pPr>
    </w:p>
    <w:p w14:paraId="5CF1BF81" w14:textId="77777777" w:rsidR="00700370" w:rsidRDefault="00000000">
      <w:pPr>
        <w:pStyle w:val="Akapitzlist"/>
        <w:numPr>
          <w:ilvl w:val="0"/>
          <w:numId w:val="8"/>
        </w:numPr>
        <w:spacing w:line="276" w:lineRule="auto"/>
        <w:jc w:val="both"/>
        <w:rPr>
          <w:sz w:val="24"/>
          <w:szCs w:val="24"/>
        </w:rPr>
      </w:pPr>
      <w:r>
        <w:rPr>
          <w:sz w:val="24"/>
          <w:szCs w:val="24"/>
        </w:rPr>
        <w:t>Koszty dostawy pokrywa Wykonawca.</w:t>
      </w:r>
    </w:p>
    <w:p w14:paraId="414C9AEB" w14:textId="77777777" w:rsidR="00700370" w:rsidRDefault="00000000">
      <w:pPr>
        <w:numPr>
          <w:ilvl w:val="0"/>
          <w:numId w:val="8"/>
        </w:numPr>
        <w:spacing w:line="276" w:lineRule="auto"/>
        <w:jc w:val="both"/>
        <w:rPr>
          <w:sz w:val="24"/>
          <w:szCs w:val="24"/>
        </w:rPr>
      </w:pPr>
      <w:r>
        <w:rPr>
          <w:sz w:val="24"/>
          <w:szCs w:val="24"/>
        </w:rPr>
        <w:t xml:space="preserve">Do czasu odbioru dostawy przez Zamawiającego, ryzyko wszelkich niebezpieczeństw </w:t>
      </w:r>
      <w:r>
        <w:rPr>
          <w:sz w:val="24"/>
          <w:szCs w:val="24"/>
        </w:rPr>
        <w:br/>
        <w:t xml:space="preserve">związanych z ewentualnym uszkodzeniem lub utratą przedmiotu zamówienia ponosi </w:t>
      </w:r>
      <w:r>
        <w:rPr>
          <w:sz w:val="24"/>
          <w:szCs w:val="24"/>
        </w:rPr>
        <w:br/>
        <w:t xml:space="preserve">Wykonawca. </w:t>
      </w:r>
    </w:p>
    <w:p w14:paraId="32E0139F" w14:textId="71404566" w:rsidR="00700370" w:rsidRDefault="00000000">
      <w:pPr>
        <w:pStyle w:val="Akapitzlist"/>
        <w:numPr>
          <w:ilvl w:val="0"/>
          <w:numId w:val="8"/>
        </w:numPr>
        <w:spacing w:line="276" w:lineRule="auto"/>
        <w:jc w:val="both"/>
      </w:pPr>
      <w:r>
        <w:rPr>
          <w:sz w:val="24"/>
          <w:szCs w:val="24"/>
        </w:rPr>
        <w:t>Zapytanie ofertowe oraz oferta Wykonawcy stanowią integralną część niniejszej umowy.</w:t>
      </w:r>
    </w:p>
    <w:p w14:paraId="595D83F7" w14:textId="77777777" w:rsidR="00700370" w:rsidRDefault="00700370">
      <w:pPr>
        <w:pStyle w:val="Akapitzlist"/>
        <w:spacing w:line="276" w:lineRule="auto"/>
        <w:jc w:val="both"/>
      </w:pPr>
    </w:p>
    <w:p w14:paraId="739C8653" w14:textId="77777777" w:rsidR="00700370" w:rsidRDefault="00000000">
      <w:pPr>
        <w:pStyle w:val="Akapitzlist"/>
        <w:spacing w:line="276" w:lineRule="auto"/>
        <w:ind w:firstLine="3816"/>
        <w:jc w:val="both"/>
        <w:rPr>
          <w:rFonts w:cstheme="minorHAnsi"/>
          <w:b/>
          <w:bCs/>
          <w:sz w:val="24"/>
          <w:szCs w:val="24"/>
        </w:rPr>
      </w:pPr>
      <w:r>
        <w:rPr>
          <w:rFonts w:cstheme="minorHAnsi"/>
          <w:b/>
          <w:bCs/>
          <w:sz w:val="24"/>
          <w:szCs w:val="24"/>
        </w:rPr>
        <w:t>§ 2</w:t>
      </w:r>
    </w:p>
    <w:p w14:paraId="56DA180F" w14:textId="77777777" w:rsidR="00700370" w:rsidRDefault="00000000">
      <w:pPr>
        <w:pStyle w:val="Akapitzlist"/>
        <w:numPr>
          <w:ilvl w:val="0"/>
          <w:numId w:val="6"/>
        </w:numPr>
        <w:spacing w:line="276" w:lineRule="auto"/>
        <w:jc w:val="both"/>
        <w:rPr>
          <w:rFonts w:cstheme="minorHAnsi"/>
          <w:sz w:val="24"/>
          <w:szCs w:val="24"/>
        </w:rPr>
      </w:pPr>
      <w:r>
        <w:rPr>
          <w:rFonts w:cstheme="minorHAnsi"/>
          <w:sz w:val="24"/>
          <w:szCs w:val="24"/>
        </w:rPr>
        <w:t>Wykonawca oświadcza, iż:</w:t>
      </w:r>
    </w:p>
    <w:p w14:paraId="07D9E5AC" w14:textId="77777777" w:rsidR="00700370" w:rsidRDefault="00000000">
      <w:pPr>
        <w:pStyle w:val="Akapitzlist"/>
        <w:numPr>
          <w:ilvl w:val="0"/>
          <w:numId w:val="5"/>
        </w:numPr>
        <w:spacing w:line="276" w:lineRule="auto"/>
        <w:jc w:val="both"/>
        <w:rPr>
          <w:rFonts w:cstheme="minorHAnsi"/>
          <w:sz w:val="24"/>
          <w:szCs w:val="24"/>
        </w:rPr>
      </w:pPr>
      <w:r>
        <w:rPr>
          <w:rFonts w:cstheme="minorHAnsi"/>
          <w:sz w:val="24"/>
          <w:szCs w:val="24"/>
        </w:rPr>
        <w:t>posiada uprawnienia do dostawy przedmiotu umowy;</w:t>
      </w:r>
    </w:p>
    <w:p w14:paraId="4D4CB261" w14:textId="77777777" w:rsidR="00700370" w:rsidRDefault="00000000">
      <w:pPr>
        <w:pStyle w:val="Akapitzlist"/>
        <w:numPr>
          <w:ilvl w:val="0"/>
          <w:numId w:val="5"/>
        </w:numPr>
        <w:spacing w:line="276" w:lineRule="auto"/>
        <w:jc w:val="both"/>
        <w:rPr>
          <w:rFonts w:cstheme="minorHAnsi"/>
          <w:sz w:val="24"/>
          <w:szCs w:val="24"/>
        </w:rPr>
      </w:pPr>
      <w:r>
        <w:rPr>
          <w:rFonts w:cstheme="minorHAnsi"/>
          <w:sz w:val="24"/>
          <w:szCs w:val="24"/>
        </w:rPr>
        <w:t>posiada wiedzę i doświadczenie oraz dysponuje potencjałem technicznym i osobami zdolnymi do należytego wykonania przedmiotu umowy;</w:t>
      </w:r>
    </w:p>
    <w:p w14:paraId="1264043D" w14:textId="77777777" w:rsidR="00700370" w:rsidRDefault="00000000">
      <w:pPr>
        <w:pStyle w:val="Akapitzlist"/>
        <w:numPr>
          <w:ilvl w:val="0"/>
          <w:numId w:val="5"/>
        </w:numPr>
        <w:spacing w:line="276" w:lineRule="auto"/>
        <w:jc w:val="both"/>
        <w:rPr>
          <w:rFonts w:cstheme="minorHAnsi"/>
          <w:sz w:val="24"/>
          <w:szCs w:val="24"/>
        </w:rPr>
      </w:pPr>
      <w:r>
        <w:rPr>
          <w:rFonts w:cstheme="minorHAnsi"/>
          <w:sz w:val="24"/>
          <w:szCs w:val="24"/>
        </w:rPr>
        <w:t>znajduje się w sytuacji ekonomicznej i finansowej zapewniającej należyte wykonanie przedmiotu umowy;</w:t>
      </w:r>
    </w:p>
    <w:p w14:paraId="22035933" w14:textId="77777777" w:rsidR="00700370" w:rsidRDefault="00000000">
      <w:pPr>
        <w:pStyle w:val="Akapitzlist"/>
        <w:numPr>
          <w:ilvl w:val="0"/>
          <w:numId w:val="5"/>
        </w:numPr>
        <w:spacing w:line="276" w:lineRule="auto"/>
        <w:jc w:val="both"/>
        <w:rPr>
          <w:rFonts w:cstheme="minorHAnsi"/>
          <w:sz w:val="24"/>
          <w:szCs w:val="24"/>
        </w:rPr>
      </w:pPr>
      <w:r>
        <w:rPr>
          <w:rFonts w:cstheme="minorHAnsi"/>
          <w:sz w:val="24"/>
          <w:szCs w:val="24"/>
        </w:rPr>
        <w:t>nie istnieją żadne okoliczności faktyczne lub prawne, które uniemożliwiałyby lub utrudniałyby należyte wykonanie przedmiotu umowy.</w:t>
      </w:r>
    </w:p>
    <w:p w14:paraId="7581C67A" w14:textId="49B35DC7" w:rsidR="00700370" w:rsidRDefault="00000000">
      <w:pPr>
        <w:pStyle w:val="Akapitzlist"/>
        <w:numPr>
          <w:ilvl w:val="0"/>
          <w:numId w:val="6"/>
        </w:numPr>
        <w:spacing w:line="276" w:lineRule="auto"/>
        <w:jc w:val="both"/>
        <w:rPr>
          <w:rFonts w:cstheme="minorHAnsi"/>
          <w:sz w:val="24"/>
          <w:szCs w:val="24"/>
        </w:rPr>
      </w:pPr>
      <w:r>
        <w:rPr>
          <w:rFonts w:cstheme="minorHAnsi"/>
          <w:sz w:val="24"/>
          <w:szCs w:val="24"/>
        </w:rPr>
        <w:lastRenderedPageBreak/>
        <w:t>W toku wykonywania umowy, Wykonawca zobowiązany jest informować niezwłocznie Zamawiającego na piśmie o każdorazowej zmianie okoliczności, o których mowa w ust. 1.</w:t>
      </w:r>
    </w:p>
    <w:p w14:paraId="0EA82511" w14:textId="77777777" w:rsidR="00700370" w:rsidRDefault="00700370">
      <w:pPr>
        <w:pStyle w:val="Akapitzlist"/>
        <w:spacing w:line="276" w:lineRule="auto"/>
        <w:ind w:left="709" w:hanging="425"/>
        <w:jc w:val="center"/>
        <w:rPr>
          <w:rFonts w:cstheme="minorHAnsi"/>
        </w:rPr>
      </w:pPr>
    </w:p>
    <w:p w14:paraId="63A2C2A2" w14:textId="77777777" w:rsidR="00700370" w:rsidRDefault="00000000">
      <w:pPr>
        <w:pStyle w:val="Akapitzlist"/>
        <w:spacing w:line="276" w:lineRule="auto"/>
        <w:ind w:left="0"/>
        <w:jc w:val="center"/>
        <w:rPr>
          <w:rFonts w:cstheme="minorHAnsi"/>
          <w:b/>
          <w:bCs/>
          <w:sz w:val="24"/>
          <w:szCs w:val="24"/>
        </w:rPr>
      </w:pPr>
      <w:r>
        <w:rPr>
          <w:rFonts w:cstheme="minorHAnsi"/>
          <w:b/>
          <w:bCs/>
          <w:sz w:val="24"/>
          <w:szCs w:val="24"/>
        </w:rPr>
        <w:t>§ 3</w:t>
      </w:r>
    </w:p>
    <w:p w14:paraId="7611A94C" w14:textId="1B0198F6" w:rsidR="00700370" w:rsidRDefault="00000000">
      <w:pPr>
        <w:pStyle w:val="Akapitzlist"/>
        <w:spacing w:line="276" w:lineRule="auto"/>
        <w:ind w:left="0"/>
        <w:jc w:val="both"/>
        <w:rPr>
          <w:rFonts w:cstheme="minorHAnsi"/>
          <w:sz w:val="24"/>
          <w:szCs w:val="24"/>
        </w:rPr>
      </w:pPr>
      <w:r>
        <w:rPr>
          <w:rFonts w:cstheme="minorHAnsi"/>
          <w:sz w:val="24"/>
          <w:szCs w:val="24"/>
        </w:rPr>
        <w:t>Umowa została zawarta na czas określony, tj. od dnia</w:t>
      </w:r>
      <w:r w:rsidR="009F57CF">
        <w:rPr>
          <w:rFonts w:cstheme="minorHAnsi"/>
          <w:sz w:val="24"/>
          <w:szCs w:val="24"/>
        </w:rPr>
        <w:t xml:space="preserve"> </w:t>
      </w:r>
      <w:r w:rsidR="00AA466F">
        <w:rPr>
          <w:rFonts w:cstheme="minorHAnsi"/>
          <w:sz w:val="24"/>
          <w:szCs w:val="24"/>
        </w:rPr>
        <w:t>………</w:t>
      </w:r>
      <w:r>
        <w:rPr>
          <w:rFonts w:cstheme="minorHAnsi"/>
          <w:sz w:val="24"/>
          <w:szCs w:val="24"/>
        </w:rPr>
        <w:t xml:space="preserve"> roku w do dnia </w:t>
      </w:r>
      <w:r w:rsidR="009F57CF">
        <w:rPr>
          <w:rFonts w:cstheme="minorHAnsi"/>
          <w:sz w:val="24"/>
          <w:szCs w:val="24"/>
        </w:rPr>
        <w:t>2</w:t>
      </w:r>
      <w:r w:rsidR="00201099">
        <w:rPr>
          <w:rFonts w:cstheme="minorHAnsi"/>
          <w:sz w:val="24"/>
          <w:szCs w:val="24"/>
        </w:rPr>
        <w:t>1</w:t>
      </w:r>
      <w:r>
        <w:rPr>
          <w:rFonts w:cstheme="minorHAnsi"/>
          <w:sz w:val="24"/>
          <w:szCs w:val="24"/>
        </w:rPr>
        <w:t>.02.2025 r.</w:t>
      </w:r>
    </w:p>
    <w:p w14:paraId="1E98D0C2" w14:textId="77777777" w:rsidR="00700370" w:rsidRDefault="00700370">
      <w:pPr>
        <w:pStyle w:val="Akapitzlist"/>
        <w:tabs>
          <w:tab w:val="left" w:pos="4395"/>
        </w:tabs>
        <w:spacing w:line="276" w:lineRule="auto"/>
        <w:ind w:left="0"/>
        <w:rPr>
          <w:rFonts w:cstheme="minorHAnsi"/>
          <w:sz w:val="24"/>
          <w:szCs w:val="24"/>
        </w:rPr>
      </w:pPr>
    </w:p>
    <w:p w14:paraId="678D5799" w14:textId="77777777" w:rsidR="00700370" w:rsidRDefault="00000000">
      <w:pPr>
        <w:pStyle w:val="Akapitzlist"/>
        <w:tabs>
          <w:tab w:val="left" w:pos="4395"/>
        </w:tabs>
        <w:spacing w:line="276" w:lineRule="auto"/>
        <w:ind w:left="0"/>
        <w:jc w:val="center"/>
        <w:rPr>
          <w:rFonts w:cstheme="minorHAnsi"/>
          <w:b/>
          <w:bCs/>
          <w:sz w:val="24"/>
          <w:szCs w:val="24"/>
        </w:rPr>
      </w:pPr>
      <w:r>
        <w:rPr>
          <w:rFonts w:cstheme="minorHAnsi"/>
          <w:b/>
          <w:bCs/>
          <w:sz w:val="24"/>
          <w:szCs w:val="24"/>
        </w:rPr>
        <w:t>§ 4</w:t>
      </w:r>
    </w:p>
    <w:p w14:paraId="34668078" w14:textId="77777777" w:rsidR="00700370" w:rsidRDefault="00000000">
      <w:pPr>
        <w:pStyle w:val="Akapitzlist"/>
        <w:numPr>
          <w:ilvl w:val="0"/>
          <w:numId w:val="1"/>
        </w:numPr>
        <w:spacing w:line="276" w:lineRule="auto"/>
        <w:jc w:val="both"/>
        <w:rPr>
          <w:rFonts w:cstheme="minorHAnsi"/>
          <w:sz w:val="24"/>
          <w:szCs w:val="24"/>
        </w:rPr>
      </w:pPr>
      <w:r>
        <w:rPr>
          <w:rFonts w:cstheme="minorHAnsi"/>
          <w:sz w:val="24"/>
          <w:szCs w:val="24"/>
        </w:rPr>
        <w:t>Wykonawca zobowiązuje się dostarczyć na żądanie Zamawiającego atesty dostarczanych produktów zgodnie z obowiązującymi przepisami.</w:t>
      </w:r>
    </w:p>
    <w:p w14:paraId="5B5B470C" w14:textId="4C71C2F1" w:rsidR="00700370" w:rsidRDefault="00000000">
      <w:pPr>
        <w:pStyle w:val="Akapitzlist"/>
        <w:numPr>
          <w:ilvl w:val="0"/>
          <w:numId w:val="1"/>
        </w:numPr>
        <w:spacing w:line="276" w:lineRule="auto"/>
        <w:jc w:val="both"/>
        <w:rPr>
          <w:rFonts w:cstheme="minorHAnsi"/>
          <w:sz w:val="24"/>
          <w:szCs w:val="24"/>
        </w:rPr>
      </w:pPr>
      <w:r>
        <w:rPr>
          <w:rFonts w:cstheme="minorHAnsi"/>
          <w:sz w:val="24"/>
          <w:szCs w:val="24"/>
        </w:rPr>
        <w:t xml:space="preserve">W razie niespełnienia wymagań jakościowych i ilościowych dostarczanych nawozów, Zmawiający zastrzega sobie prawo zwrotu wadliwej partii na koszt Wykonawcy Wykonawca dostarczy partię odpowiadającą wymogom jakościowym i ilościowym wskazanym w ofercie, o której mowa w </w:t>
      </w:r>
      <w:r>
        <w:rPr>
          <w:rFonts w:ascii="Arial" w:hAnsi="Arial" w:cstheme="minorHAnsi"/>
          <w:sz w:val="24"/>
          <w:szCs w:val="24"/>
        </w:rPr>
        <w:t>§</w:t>
      </w:r>
      <w:r>
        <w:rPr>
          <w:rFonts w:cstheme="minorHAnsi"/>
          <w:sz w:val="24"/>
          <w:szCs w:val="24"/>
        </w:rPr>
        <w:t xml:space="preserve"> 1 ust. 1 niniejszej umowy, w terminie 14 dni od dnia przekazania przez Zamawiającego informacji o zwrocie wadliwej partii nawozów. </w:t>
      </w:r>
    </w:p>
    <w:p w14:paraId="57C16DD3" w14:textId="77777777" w:rsidR="00700370" w:rsidRDefault="00000000">
      <w:pPr>
        <w:pStyle w:val="Akapitzlist"/>
        <w:numPr>
          <w:ilvl w:val="0"/>
          <w:numId w:val="1"/>
        </w:numPr>
        <w:spacing w:line="276" w:lineRule="auto"/>
        <w:jc w:val="both"/>
        <w:rPr>
          <w:rFonts w:cstheme="minorHAnsi"/>
          <w:sz w:val="24"/>
          <w:szCs w:val="24"/>
        </w:rPr>
      </w:pPr>
      <w:r>
        <w:rPr>
          <w:rFonts w:cstheme="minorHAnsi"/>
          <w:sz w:val="24"/>
          <w:szCs w:val="24"/>
        </w:rPr>
        <w:t>Zamawiającemu przysługuje prawo do reklamacji towarów w ramach udzielonej na dany produkt gwarancji w okresie jej ważności.</w:t>
      </w:r>
    </w:p>
    <w:p w14:paraId="329F2905" w14:textId="77777777" w:rsidR="00700370" w:rsidRDefault="00700370">
      <w:pPr>
        <w:pStyle w:val="Akapitzlist"/>
        <w:spacing w:line="276" w:lineRule="auto"/>
        <w:ind w:left="360"/>
        <w:jc w:val="both"/>
        <w:rPr>
          <w:rFonts w:cstheme="minorHAnsi"/>
          <w:sz w:val="24"/>
          <w:szCs w:val="24"/>
        </w:rPr>
      </w:pPr>
    </w:p>
    <w:p w14:paraId="1EF577D7" w14:textId="77777777" w:rsidR="00700370" w:rsidRDefault="00000000">
      <w:pPr>
        <w:pStyle w:val="Akapitzlist"/>
        <w:spacing w:line="276" w:lineRule="auto"/>
        <w:ind w:left="0"/>
        <w:jc w:val="center"/>
        <w:rPr>
          <w:rFonts w:cstheme="minorHAnsi"/>
          <w:b/>
          <w:bCs/>
          <w:sz w:val="24"/>
          <w:szCs w:val="24"/>
        </w:rPr>
      </w:pPr>
      <w:r>
        <w:rPr>
          <w:rFonts w:cstheme="minorHAnsi"/>
          <w:b/>
          <w:bCs/>
          <w:sz w:val="24"/>
          <w:szCs w:val="24"/>
        </w:rPr>
        <w:t>§ 5</w:t>
      </w:r>
    </w:p>
    <w:p w14:paraId="4A033079" w14:textId="45550153" w:rsidR="00700370" w:rsidRDefault="00000000">
      <w:pPr>
        <w:pStyle w:val="Akapitzlist"/>
        <w:numPr>
          <w:ilvl w:val="0"/>
          <w:numId w:val="7"/>
        </w:numPr>
        <w:spacing w:line="276" w:lineRule="auto"/>
        <w:jc w:val="both"/>
        <w:rPr>
          <w:rFonts w:cstheme="minorHAnsi"/>
          <w:sz w:val="24"/>
          <w:szCs w:val="24"/>
        </w:rPr>
      </w:pPr>
      <w:r>
        <w:rPr>
          <w:rFonts w:cstheme="minorHAnsi"/>
          <w:sz w:val="24"/>
          <w:szCs w:val="24"/>
        </w:rPr>
        <w:t xml:space="preserve">Z tytułu wykonania przedmiotu umowy określonego w § 1 ust. 1 niniejszej umowy, Wykonawcy przysługuje wynagrodzenie w kwocie </w:t>
      </w:r>
      <w:r w:rsidR="009F57CF">
        <w:rPr>
          <w:rFonts w:cstheme="minorHAnsi"/>
          <w:sz w:val="24"/>
          <w:szCs w:val="24"/>
        </w:rPr>
        <w:t>X</w:t>
      </w:r>
      <w:r>
        <w:rPr>
          <w:rFonts w:cstheme="minorHAnsi"/>
          <w:sz w:val="24"/>
          <w:szCs w:val="24"/>
        </w:rPr>
        <w:t xml:space="preserve"> brutto, w tym podatek VAT 8 %.</w:t>
      </w:r>
    </w:p>
    <w:p w14:paraId="776762BA" w14:textId="0D80287A" w:rsidR="00700370" w:rsidRDefault="00000000">
      <w:pPr>
        <w:pStyle w:val="Akapitzlist"/>
        <w:numPr>
          <w:ilvl w:val="0"/>
          <w:numId w:val="7"/>
        </w:numPr>
        <w:spacing w:line="276" w:lineRule="auto"/>
        <w:jc w:val="both"/>
        <w:rPr>
          <w:rFonts w:cstheme="minorHAnsi"/>
          <w:sz w:val="24"/>
          <w:szCs w:val="24"/>
        </w:rPr>
      </w:pPr>
      <w:r>
        <w:rPr>
          <w:rFonts w:eastAsia="Times New Roman" w:cstheme="minorHAnsi"/>
          <w:sz w:val="24"/>
          <w:szCs w:val="24"/>
        </w:rPr>
        <w:t>Zamawiający zapłaci Wykonawcy wynagrodzenie określone w ust. 1 na rachunek bankowy podany w fakturze, wystawionej przez Wykonawcę po wykonaniu przedmiotu umowy. Przy czym płatność wynagrodzenia nastąpi  w terminie do 14 dni od daty otrzymania prawidłowo wystawionej faktury VAT.</w:t>
      </w:r>
    </w:p>
    <w:p w14:paraId="5443726E" w14:textId="77777777" w:rsidR="00700370" w:rsidRDefault="00000000">
      <w:pPr>
        <w:pStyle w:val="Akapitzlist"/>
        <w:numPr>
          <w:ilvl w:val="0"/>
          <w:numId w:val="7"/>
        </w:numPr>
        <w:spacing w:line="276" w:lineRule="auto"/>
        <w:jc w:val="both"/>
        <w:rPr>
          <w:rFonts w:cstheme="minorHAnsi"/>
          <w:sz w:val="24"/>
          <w:szCs w:val="24"/>
        </w:rPr>
      </w:pPr>
      <w:r>
        <w:rPr>
          <w:rFonts w:eastAsia="Times New Roman" w:cstheme="minorHAnsi"/>
          <w:sz w:val="24"/>
          <w:szCs w:val="24"/>
        </w:rPr>
        <w:t>Za dzień zapłaty uznaje się datę obciążenia rachunku bankowego Zamawiającego.</w:t>
      </w:r>
    </w:p>
    <w:p w14:paraId="3A89BF5A" w14:textId="089D8659" w:rsidR="00700370" w:rsidRDefault="00000000">
      <w:pPr>
        <w:pStyle w:val="Akapitzlist"/>
        <w:numPr>
          <w:ilvl w:val="0"/>
          <w:numId w:val="7"/>
        </w:numPr>
        <w:spacing w:line="276" w:lineRule="auto"/>
        <w:jc w:val="both"/>
        <w:rPr>
          <w:rFonts w:cstheme="minorHAnsi"/>
          <w:sz w:val="24"/>
          <w:szCs w:val="24"/>
        </w:rPr>
      </w:pPr>
      <w:r>
        <w:rPr>
          <w:rFonts w:eastAsia="Times New Roman" w:cstheme="minorHAnsi"/>
          <w:sz w:val="24"/>
          <w:szCs w:val="24"/>
        </w:rPr>
        <w:t>Ustalone   wynagrodzenie   jest   niezmienne,   obejmuje   wszelkie   koszty,   narzuty i dodatki Wykonawcy oraz wszystkie koszty towarzyszące przygotowaniu, realizacji i odbiorowi przedmiotu umowy.</w:t>
      </w:r>
    </w:p>
    <w:p w14:paraId="517EADEB" w14:textId="77777777" w:rsidR="00700370" w:rsidRDefault="00000000">
      <w:pPr>
        <w:numPr>
          <w:ilvl w:val="1"/>
          <w:numId w:val="2"/>
        </w:numPr>
        <w:tabs>
          <w:tab w:val="left" w:pos="4564"/>
        </w:tabs>
        <w:spacing w:after="0" w:line="276" w:lineRule="auto"/>
        <w:ind w:left="4564" w:hanging="178"/>
        <w:rPr>
          <w:rFonts w:eastAsia="Times New Roman" w:cstheme="minorHAnsi"/>
          <w:b/>
          <w:bCs/>
          <w:sz w:val="24"/>
          <w:szCs w:val="24"/>
        </w:rPr>
      </w:pPr>
      <w:bookmarkStart w:id="1" w:name="page3"/>
      <w:bookmarkEnd w:id="1"/>
      <w:r>
        <w:rPr>
          <w:rFonts w:eastAsia="Times New Roman" w:cstheme="minorHAnsi"/>
          <w:b/>
          <w:bCs/>
          <w:sz w:val="24"/>
          <w:szCs w:val="24"/>
        </w:rPr>
        <w:t>6</w:t>
      </w:r>
    </w:p>
    <w:p w14:paraId="03E3027E" w14:textId="77777777" w:rsidR="00700370" w:rsidRDefault="00000000">
      <w:pPr>
        <w:numPr>
          <w:ilvl w:val="0"/>
          <w:numId w:val="2"/>
        </w:numPr>
        <w:tabs>
          <w:tab w:val="left" w:pos="299"/>
        </w:tabs>
        <w:spacing w:after="0" w:line="276" w:lineRule="auto"/>
        <w:ind w:left="284" w:hanging="284"/>
        <w:jc w:val="both"/>
        <w:rPr>
          <w:rFonts w:eastAsia="Times New Roman" w:cstheme="minorHAnsi"/>
          <w:sz w:val="24"/>
          <w:szCs w:val="24"/>
        </w:rPr>
      </w:pPr>
      <w:r>
        <w:rPr>
          <w:rFonts w:eastAsia="Times New Roman" w:cstheme="minorHAnsi"/>
          <w:sz w:val="24"/>
          <w:szCs w:val="24"/>
        </w:rPr>
        <w:t xml:space="preserve">Strony zgodnie ustalają, że Wykonawca zapłaci Zamawiającemu karę umowną za: </w:t>
      </w:r>
    </w:p>
    <w:p w14:paraId="36E34163" w14:textId="1E37B663" w:rsidR="00700370" w:rsidRDefault="00000000">
      <w:pPr>
        <w:numPr>
          <w:ilvl w:val="0"/>
          <w:numId w:val="9"/>
        </w:numPr>
        <w:tabs>
          <w:tab w:val="clear" w:pos="720"/>
          <w:tab w:val="left" w:pos="299"/>
        </w:tabs>
        <w:spacing w:after="0" w:line="276" w:lineRule="auto"/>
        <w:ind w:left="284" w:hanging="284"/>
        <w:jc w:val="both"/>
        <w:rPr>
          <w:rFonts w:eastAsia="Times New Roman" w:cstheme="minorHAnsi"/>
          <w:sz w:val="24"/>
          <w:szCs w:val="24"/>
        </w:rPr>
      </w:pPr>
      <w:r>
        <w:rPr>
          <w:rFonts w:eastAsia="Times New Roman" w:cstheme="minorHAnsi"/>
          <w:sz w:val="24"/>
          <w:szCs w:val="24"/>
        </w:rPr>
        <w:t xml:space="preserve">wypowiedzenia umowy przez Zamawiającego bez zachowania okresu wypowiedzenia z winy Wykonawcy -  w wysokości 10% wynagrodzenia brutto określonego w § 5 ust. 1 niniejszej umowy; </w:t>
      </w:r>
    </w:p>
    <w:p w14:paraId="6E21D256" w14:textId="6920B586" w:rsidR="00700370" w:rsidRPr="009F57CF" w:rsidRDefault="00000000" w:rsidP="009F57CF">
      <w:pPr>
        <w:numPr>
          <w:ilvl w:val="0"/>
          <w:numId w:val="9"/>
        </w:numPr>
        <w:tabs>
          <w:tab w:val="clear" w:pos="720"/>
          <w:tab w:val="left" w:pos="299"/>
        </w:tabs>
        <w:spacing w:after="0" w:line="276" w:lineRule="auto"/>
        <w:ind w:left="284" w:hanging="284"/>
        <w:jc w:val="both"/>
        <w:rPr>
          <w:rFonts w:eastAsia="Times New Roman" w:cstheme="minorHAnsi"/>
          <w:sz w:val="24"/>
          <w:szCs w:val="24"/>
        </w:rPr>
      </w:pPr>
      <w:r>
        <w:rPr>
          <w:rFonts w:eastAsia="Times New Roman" w:cstheme="minorHAnsi"/>
          <w:sz w:val="24"/>
          <w:szCs w:val="24"/>
        </w:rPr>
        <w:t xml:space="preserve"> nieterminowe wykonanie dostawy - w wysokości 1% wynagrodzenia brutto określonego w § 5 ust. 1 niniejszej umowy za każdy dzień opóźnienia. </w:t>
      </w:r>
    </w:p>
    <w:p w14:paraId="228F1EC3" w14:textId="60082C6B" w:rsidR="00700370" w:rsidRPr="00AA466F" w:rsidRDefault="00000000">
      <w:pPr>
        <w:numPr>
          <w:ilvl w:val="0"/>
          <w:numId w:val="3"/>
        </w:numPr>
        <w:tabs>
          <w:tab w:val="left" w:pos="244"/>
        </w:tabs>
        <w:spacing w:after="0" w:line="276" w:lineRule="auto"/>
        <w:ind w:left="244" w:hanging="244"/>
        <w:jc w:val="both"/>
        <w:rPr>
          <w:rFonts w:eastAsia="Times New Roman" w:cstheme="minorHAnsi"/>
          <w:sz w:val="24"/>
          <w:szCs w:val="24"/>
        </w:rPr>
      </w:pPr>
      <w:r w:rsidRPr="00AA466F">
        <w:rPr>
          <w:rFonts w:eastAsia="Times New Roman" w:cstheme="minorHAnsi"/>
          <w:sz w:val="24"/>
          <w:szCs w:val="24"/>
        </w:rPr>
        <w:t>Zamawiający zapłaci Wykonawcy odsetki ustawowe w przypadku zwłoki w zapłacie wynagrodzenia należnego Wykonawcy.</w:t>
      </w:r>
    </w:p>
    <w:p w14:paraId="679BD982" w14:textId="77777777" w:rsidR="00700370" w:rsidRPr="00AA466F" w:rsidRDefault="00000000">
      <w:pPr>
        <w:numPr>
          <w:ilvl w:val="0"/>
          <w:numId w:val="3"/>
        </w:numPr>
        <w:tabs>
          <w:tab w:val="left" w:pos="244"/>
        </w:tabs>
        <w:spacing w:after="0" w:line="276" w:lineRule="auto"/>
        <w:ind w:left="244" w:hanging="244"/>
        <w:jc w:val="both"/>
        <w:rPr>
          <w:rFonts w:eastAsia="Times New Roman" w:cstheme="minorHAnsi"/>
          <w:sz w:val="24"/>
          <w:szCs w:val="24"/>
        </w:rPr>
      </w:pPr>
      <w:r w:rsidRPr="00AA466F">
        <w:rPr>
          <w:sz w:val="24"/>
          <w:szCs w:val="24"/>
        </w:rPr>
        <w:t>Zamawiający  zastrzega  sobie  prawo  do  żądania  odszkodowania  uzupełniającego,  gdyby wysokość poniesionej szk</w:t>
      </w:r>
      <w:r w:rsidRPr="00AA466F">
        <w:rPr>
          <w:rFonts w:ascii="Calibri" w:hAnsi="Calibri"/>
          <w:sz w:val="24"/>
          <w:szCs w:val="24"/>
        </w:rPr>
        <w:t>ody przewyższała wysokość kar umownych.</w:t>
      </w:r>
    </w:p>
    <w:p w14:paraId="60F432AE" w14:textId="77777777" w:rsidR="00700370" w:rsidRDefault="00000000">
      <w:pPr>
        <w:numPr>
          <w:ilvl w:val="0"/>
          <w:numId w:val="3"/>
        </w:numPr>
        <w:tabs>
          <w:tab w:val="left" w:pos="244"/>
        </w:tabs>
        <w:spacing w:after="0" w:line="276" w:lineRule="auto"/>
        <w:ind w:left="244" w:hanging="244"/>
        <w:jc w:val="both"/>
        <w:rPr>
          <w:rFonts w:ascii="Calibri" w:hAnsi="Calibri"/>
          <w:sz w:val="24"/>
          <w:szCs w:val="24"/>
        </w:rPr>
      </w:pPr>
      <w:r w:rsidRPr="00AA466F">
        <w:rPr>
          <w:rFonts w:ascii="Calibri" w:eastAsia="Times New Roman" w:hAnsi="Calibri" w:cstheme="minorHAnsi"/>
          <w:sz w:val="24"/>
          <w:szCs w:val="24"/>
        </w:rPr>
        <w:t>W razie naliczenia kar umownych Zamawiający będzie upoważniony</w:t>
      </w:r>
      <w:r>
        <w:rPr>
          <w:rFonts w:ascii="Calibri" w:eastAsia="Times New Roman" w:hAnsi="Calibri" w:cstheme="minorHAnsi"/>
          <w:sz w:val="24"/>
          <w:szCs w:val="24"/>
        </w:rPr>
        <w:t xml:space="preserve"> do potrącenia ich kwoty z wynagrodzenia należnego Wykonawcy.</w:t>
      </w:r>
    </w:p>
    <w:p w14:paraId="134930FA" w14:textId="77777777" w:rsidR="00700370" w:rsidRDefault="00700370">
      <w:pPr>
        <w:pStyle w:val="Akapitzlist"/>
        <w:spacing w:line="276" w:lineRule="auto"/>
        <w:jc w:val="both"/>
        <w:rPr>
          <w:rFonts w:ascii="Calibri" w:eastAsia="Times New Roman" w:hAnsi="Calibri" w:cstheme="minorHAnsi"/>
          <w:sz w:val="24"/>
          <w:szCs w:val="24"/>
        </w:rPr>
      </w:pPr>
    </w:p>
    <w:p w14:paraId="609C24BE" w14:textId="77777777" w:rsidR="009F57CF" w:rsidRDefault="009F57CF">
      <w:pPr>
        <w:pStyle w:val="Akapitzlist"/>
        <w:spacing w:line="276" w:lineRule="auto"/>
        <w:jc w:val="both"/>
        <w:rPr>
          <w:rFonts w:ascii="Calibri" w:eastAsia="Times New Roman" w:hAnsi="Calibri" w:cstheme="minorHAnsi"/>
          <w:sz w:val="24"/>
          <w:szCs w:val="24"/>
        </w:rPr>
      </w:pPr>
    </w:p>
    <w:p w14:paraId="04932A50" w14:textId="77777777" w:rsidR="00201099" w:rsidRDefault="00201099">
      <w:pPr>
        <w:pStyle w:val="Akapitzlist"/>
        <w:spacing w:line="276" w:lineRule="auto"/>
        <w:jc w:val="both"/>
        <w:rPr>
          <w:rFonts w:ascii="Calibri" w:eastAsia="Times New Roman" w:hAnsi="Calibri" w:cstheme="minorHAnsi"/>
          <w:sz w:val="24"/>
          <w:szCs w:val="24"/>
        </w:rPr>
      </w:pPr>
    </w:p>
    <w:p w14:paraId="79E8B2A5" w14:textId="77777777" w:rsidR="00700370" w:rsidRDefault="00000000">
      <w:pPr>
        <w:pStyle w:val="Akapitzlist"/>
        <w:spacing w:line="276" w:lineRule="auto"/>
        <w:jc w:val="center"/>
        <w:rPr>
          <w:rFonts w:ascii="Calibri" w:eastAsia="Times New Roman" w:hAnsi="Calibri" w:cstheme="minorHAnsi"/>
          <w:b/>
          <w:bCs/>
          <w:sz w:val="24"/>
          <w:szCs w:val="24"/>
        </w:rPr>
      </w:pPr>
      <w:r>
        <w:rPr>
          <w:rFonts w:ascii="Calibri" w:eastAsia="Times New Roman" w:hAnsi="Calibri" w:cstheme="minorHAnsi"/>
          <w:b/>
          <w:bCs/>
          <w:sz w:val="24"/>
          <w:szCs w:val="24"/>
        </w:rPr>
        <w:lastRenderedPageBreak/>
        <w:t>§ 8</w:t>
      </w:r>
    </w:p>
    <w:p w14:paraId="6F1A5D3F" w14:textId="77777777" w:rsidR="00700370" w:rsidRDefault="00000000">
      <w:pPr>
        <w:numPr>
          <w:ilvl w:val="0"/>
          <w:numId w:val="11"/>
        </w:numPr>
        <w:spacing w:line="276" w:lineRule="auto"/>
        <w:jc w:val="both"/>
        <w:rPr>
          <w:rFonts w:ascii="Calibri" w:hAnsi="Calibri"/>
          <w:sz w:val="24"/>
          <w:szCs w:val="24"/>
        </w:rPr>
      </w:pPr>
      <w:r>
        <w:rPr>
          <w:rFonts w:ascii="Calibri" w:eastAsia="Times New Roman" w:hAnsi="Calibri" w:cstheme="minorHAnsi"/>
          <w:sz w:val="24"/>
          <w:szCs w:val="24"/>
        </w:rPr>
        <w:t>W razie wystąpienia istotnej okoliczności powodującej, że wykonanie niniejszej umowy nie leży w interesie publicznym, Zamawiający może odstąpić od umowy w terminie miesiąca od powzięcia wiadomości o powyższych okolicznościach. W takim przypadku Wykonawca może żądać jedynie wynagrodzenia należnego mu z tytułu dostarczonego, a nierozliczonego towaru.</w:t>
      </w:r>
    </w:p>
    <w:p w14:paraId="61783D16" w14:textId="77777777" w:rsidR="00700370" w:rsidRDefault="00000000">
      <w:pPr>
        <w:numPr>
          <w:ilvl w:val="0"/>
          <w:numId w:val="11"/>
        </w:numPr>
        <w:spacing w:line="276" w:lineRule="auto"/>
        <w:jc w:val="both"/>
        <w:rPr>
          <w:rFonts w:ascii="Calibri" w:hAnsi="Calibri"/>
          <w:sz w:val="24"/>
          <w:szCs w:val="24"/>
        </w:rPr>
      </w:pPr>
      <w:r>
        <w:rPr>
          <w:rFonts w:ascii="Calibri" w:eastAsia="Times New Roman" w:hAnsi="Calibri" w:cstheme="minorHAnsi"/>
          <w:sz w:val="24"/>
          <w:szCs w:val="24"/>
        </w:rPr>
        <w:t>Niedopuszczalne są takie zmiany postanowień zwartej umowy oraz wprowadzenie do niej nowych postanowień niekorzystnych dla Zamawiającego, jeżeli przy ich uwzględnieniu należałoby zmienić treść oferty, na podstawie której dokonano wyboru oferenta, chyba że konieczność wprowadzenia takich zmian wynika z okoliczności, których nie można było przewidzieć w chwili zawarcia umowy.</w:t>
      </w:r>
    </w:p>
    <w:p w14:paraId="5CCC50EE" w14:textId="77777777" w:rsidR="00700370" w:rsidRDefault="00700370">
      <w:pPr>
        <w:pStyle w:val="Akapitzlist"/>
        <w:spacing w:line="276" w:lineRule="auto"/>
        <w:jc w:val="center"/>
        <w:rPr>
          <w:rFonts w:ascii="Calibri" w:eastAsia="Times New Roman" w:hAnsi="Calibri" w:cstheme="minorHAnsi"/>
          <w:b/>
          <w:bCs/>
          <w:sz w:val="24"/>
          <w:szCs w:val="24"/>
        </w:rPr>
      </w:pPr>
    </w:p>
    <w:p w14:paraId="6D7378EA" w14:textId="08D34185" w:rsidR="00201099" w:rsidRDefault="00000000">
      <w:pPr>
        <w:pStyle w:val="Akapitzlist"/>
        <w:spacing w:line="276" w:lineRule="auto"/>
        <w:jc w:val="center"/>
        <w:rPr>
          <w:rFonts w:ascii="Calibri" w:eastAsia="Times New Roman" w:hAnsi="Calibri" w:cstheme="minorHAnsi"/>
          <w:b/>
          <w:bCs/>
          <w:sz w:val="24"/>
          <w:szCs w:val="24"/>
        </w:rPr>
      </w:pPr>
      <w:r>
        <w:rPr>
          <w:rFonts w:ascii="Calibri" w:eastAsia="Times New Roman" w:hAnsi="Calibri" w:cstheme="minorHAnsi"/>
          <w:b/>
          <w:bCs/>
          <w:sz w:val="24"/>
          <w:szCs w:val="24"/>
        </w:rPr>
        <w:t xml:space="preserve">§ 9 </w:t>
      </w:r>
    </w:p>
    <w:p w14:paraId="14113F0C" w14:textId="77777777" w:rsidR="00201099" w:rsidRDefault="00201099" w:rsidP="00201099">
      <w:pPr>
        <w:spacing w:line="276" w:lineRule="auto"/>
        <w:ind w:left="567" w:hanging="283"/>
        <w:jc w:val="both"/>
      </w:pPr>
      <w:r>
        <w:t xml:space="preserve">1. </w:t>
      </w:r>
      <w:r w:rsidR="00000000" w:rsidRPr="00201099">
        <w:rPr>
          <w:sz w:val="24"/>
          <w:szCs w:val="24"/>
        </w:rPr>
        <w:t xml:space="preserve">Każda ze stron może wypowiedzieć niniejszą umowę z zachowaniem czternastodniowego </w:t>
      </w:r>
      <w:r>
        <w:rPr>
          <w:sz w:val="24"/>
          <w:szCs w:val="24"/>
        </w:rPr>
        <w:t xml:space="preserve">  </w:t>
      </w:r>
      <w:r w:rsidR="00000000" w:rsidRPr="00201099">
        <w:rPr>
          <w:sz w:val="24"/>
          <w:szCs w:val="24"/>
        </w:rPr>
        <w:t>terminu wypowiedzenia.</w:t>
      </w:r>
    </w:p>
    <w:p w14:paraId="15A8F371" w14:textId="6BF3AC5E" w:rsidR="00700370" w:rsidRPr="00201099" w:rsidRDefault="00201099" w:rsidP="00201099">
      <w:pPr>
        <w:spacing w:line="276" w:lineRule="auto"/>
        <w:ind w:left="567" w:hanging="283"/>
        <w:jc w:val="both"/>
      </w:pPr>
      <w:r>
        <w:rPr>
          <w:rFonts w:ascii="Calibri" w:eastAsia="Times New Roman" w:hAnsi="Calibri" w:cstheme="minorHAnsi"/>
          <w:sz w:val="24"/>
          <w:szCs w:val="24"/>
        </w:rPr>
        <w:t xml:space="preserve">2. </w:t>
      </w:r>
      <w:r w:rsidR="00000000">
        <w:rPr>
          <w:rFonts w:ascii="Calibri" w:eastAsia="Times New Roman" w:hAnsi="Calibri" w:cstheme="minorHAnsi"/>
          <w:sz w:val="24"/>
          <w:szCs w:val="24"/>
        </w:rPr>
        <w:t xml:space="preserve">Zamawiający może wypowiedzieć niniejszą umowę bez zachowania okresu wypowiedzenia w przypadku, w którym Wykonawca pomimo dokonania zwrotu, o którym mowa w § 4 ust 2 niniejszej umowy, nie dostarczy w wymaganym terminie partii nawozów mineralnych odpowiadających jakościowo i ilościowo wymaganiom, wskazanym w ofercie, o której mowa w § 1 ust. 1 niniejszej umowy. </w:t>
      </w:r>
    </w:p>
    <w:p w14:paraId="0D8FEBED" w14:textId="349CE887" w:rsidR="00700370" w:rsidRDefault="00000000">
      <w:pPr>
        <w:pStyle w:val="Akapitzlist"/>
        <w:spacing w:line="276" w:lineRule="auto"/>
        <w:jc w:val="center"/>
        <w:rPr>
          <w:rFonts w:ascii="Calibri" w:hAnsi="Calibri"/>
          <w:sz w:val="24"/>
          <w:szCs w:val="24"/>
        </w:rPr>
      </w:pPr>
      <w:r w:rsidRPr="009F57CF">
        <w:rPr>
          <w:rFonts w:ascii="Calibri" w:eastAsia="Times New Roman" w:hAnsi="Calibri" w:cstheme="minorHAnsi"/>
          <w:b/>
          <w:bCs/>
          <w:sz w:val="24"/>
          <w:szCs w:val="24"/>
        </w:rPr>
        <w:t xml:space="preserve">§ </w:t>
      </w:r>
      <w:r>
        <w:rPr>
          <w:rFonts w:ascii="Calibri" w:eastAsia="Times New Roman" w:hAnsi="Calibri" w:cstheme="minorHAnsi"/>
          <w:b/>
          <w:bCs/>
          <w:sz w:val="24"/>
          <w:szCs w:val="24"/>
        </w:rPr>
        <w:t>10</w:t>
      </w:r>
    </w:p>
    <w:p w14:paraId="655AAD93" w14:textId="029163DB" w:rsidR="00700370" w:rsidRDefault="00000000">
      <w:pPr>
        <w:pStyle w:val="Akapitzlist"/>
        <w:numPr>
          <w:ilvl w:val="0"/>
          <w:numId w:val="4"/>
        </w:numPr>
        <w:tabs>
          <w:tab w:val="left" w:pos="284"/>
        </w:tabs>
        <w:spacing w:after="0" w:line="276" w:lineRule="auto"/>
        <w:ind w:left="284" w:right="20" w:hanging="284"/>
        <w:jc w:val="both"/>
        <w:rPr>
          <w:rFonts w:ascii="Calibri" w:hAnsi="Calibri"/>
          <w:sz w:val="24"/>
          <w:szCs w:val="24"/>
        </w:rPr>
      </w:pPr>
      <w:r w:rsidRPr="009F57CF">
        <w:rPr>
          <w:rFonts w:ascii="Calibri" w:eastAsia="Times New Roman" w:hAnsi="Calibri" w:cstheme="minorHAnsi"/>
          <w:sz w:val="24"/>
          <w:szCs w:val="24"/>
        </w:rPr>
        <w:t xml:space="preserve">W sprawach nie uregulowanych niniejszą umową mają zastosowanie przepisy </w:t>
      </w:r>
      <w:r>
        <w:rPr>
          <w:rFonts w:ascii="Calibri" w:eastAsia="Times New Roman" w:hAnsi="Calibri" w:cstheme="minorHAnsi"/>
          <w:sz w:val="24"/>
          <w:szCs w:val="24"/>
        </w:rPr>
        <w:t>ustawy z dnia 23 kwietnia 1964 r. Kodeks cywilny (</w:t>
      </w:r>
      <w:proofErr w:type="spellStart"/>
      <w:r>
        <w:rPr>
          <w:rFonts w:ascii="Calibri" w:eastAsia="Times New Roman" w:hAnsi="Calibri" w:cstheme="minorHAnsi"/>
          <w:sz w:val="24"/>
          <w:szCs w:val="24"/>
        </w:rPr>
        <w:t>t.j</w:t>
      </w:r>
      <w:proofErr w:type="spellEnd"/>
      <w:r>
        <w:rPr>
          <w:rFonts w:ascii="Calibri" w:eastAsia="Times New Roman" w:hAnsi="Calibri" w:cstheme="minorHAnsi"/>
          <w:sz w:val="24"/>
          <w:szCs w:val="24"/>
        </w:rPr>
        <w:t xml:space="preserve">. Dz. U. z 2024 r. poz. 1061). </w:t>
      </w:r>
    </w:p>
    <w:p w14:paraId="62C1CF5F" w14:textId="77777777" w:rsidR="00700370" w:rsidRDefault="00000000">
      <w:pPr>
        <w:numPr>
          <w:ilvl w:val="0"/>
          <w:numId w:val="4"/>
        </w:numPr>
        <w:tabs>
          <w:tab w:val="left" w:pos="284"/>
        </w:tabs>
        <w:spacing w:after="0" w:line="276" w:lineRule="auto"/>
        <w:ind w:left="284" w:right="20" w:hanging="284"/>
        <w:jc w:val="both"/>
        <w:rPr>
          <w:rFonts w:eastAsia="Times New Roman" w:cstheme="minorHAnsi"/>
          <w:sz w:val="24"/>
          <w:szCs w:val="24"/>
        </w:rPr>
      </w:pPr>
      <w:r w:rsidRPr="009F57CF">
        <w:rPr>
          <w:rFonts w:ascii="Calibri" w:eastAsia="Times New Roman" w:hAnsi="Calibri" w:cstheme="minorHAnsi"/>
          <w:sz w:val="24"/>
          <w:szCs w:val="24"/>
        </w:rPr>
        <w:t>Wszelkie zmiany lub uzupełniania umowy wymagają</w:t>
      </w:r>
      <w:r>
        <w:rPr>
          <w:rFonts w:eastAsia="Times New Roman" w:cstheme="minorHAnsi"/>
          <w:sz w:val="24"/>
          <w:szCs w:val="24"/>
        </w:rPr>
        <w:t xml:space="preserve"> formy pisemnej, pod rygorem nieważności.</w:t>
      </w:r>
    </w:p>
    <w:p w14:paraId="403D49BA" w14:textId="77777777" w:rsidR="00700370" w:rsidRDefault="00000000">
      <w:pPr>
        <w:numPr>
          <w:ilvl w:val="0"/>
          <w:numId w:val="4"/>
        </w:numPr>
        <w:tabs>
          <w:tab w:val="left" w:pos="284"/>
        </w:tabs>
        <w:spacing w:after="0" w:line="276" w:lineRule="auto"/>
        <w:ind w:left="284" w:right="20" w:hanging="284"/>
        <w:jc w:val="both"/>
        <w:rPr>
          <w:rFonts w:eastAsia="Times New Roman" w:cstheme="minorHAnsi"/>
          <w:sz w:val="24"/>
          <w:szCs w:val="24"/>
        </w:rPr>
      </w:pPr>
      <w:r>
        <w:rPr>
          <w:rFonts w:eastAsia="Times New Roman" w:cstheme="minorHAnsi"/>
          <w:sz w:val="24"/>
          <w:szCs w:val="24"/>
        </w:rPr>
        <w:t>Wszelkie spory wynikające lub pozostające w związku z niniejszą umową będą rozpoznawane przez sąd powszechny właściwy dla siedziby Zamawiającego.</w:t>
      </w:r>
    </w:p>
    <w:p w14:paraId="0A4232B9" w14:textId="77777777" w:rsidR="00700370" w:rsidRDefault="00700370">
      <w:pPr>
        <w:pStyle w:val="Akapitzlist"/>
        <w:tabs>
          <w:tab w:val="left" w:pos="284"/>
        </w:tabs>
        <w:spacing w:line="276" w:lineRule="auto"/>
        <w:ind w:left="426" w:hanging="426"/>
        <w:jc w:val="center"/>
        <w:rPr>
          <w:rFonts w:eastAsia="Times New Roman" w:cstheme="minorHAnsi"/>
          <w:sz w:val="24"/>
          <w:szCs w:val="24"/>
        </w:rPr>
      </w:pPr>
    </w:p>
    <w:p w14:paraId="28A0A7FE" w14:textId="1EB06FC0" w:rsidR="00700370" w:rsidRDefault="00000000">
      <w:pPr>
        <w:pStyle w:val="Akapitzlist"/>
        <w:spacing w:line="276" w:lineRule="auto"/>
        <w:jc w:val="center"/>
        <w:rPr>
          <w:rFonts w:eastAsia="Times New Roman" w:cstheme="minorHAnsi"/>
          <w:b/>
          <w:bCs/>
          <w:sz w:val="24"/>
          <w:szCs w:val="24"/>
        </w:rPr>
      </w:pPr>
      <w:r>
        <w:rPr>
          <w:rFonts w:eastAsia="Times New Roman" w:cstheme="minorHAnsi"/>
          <w:b/>
          <w:bCs/>
          <w:sz w:val="24"/>
          <w:szCs w:val="24"/>
        </w:rPr>
        <w:t>§ 11</w:t>
      </w:r>
    </w:p>
    <w:p w14:paraId="36598B5F" w14:textId="77777777" w:rsidR="00700370" w:rsidRDefault="00000000">
      <w:pPr>
        <w:spacing w:line="276" w:lineRule="auto"/>
        <w:ind w:left="4" w:right="20"/>
        <w:jc w:val="both"/>
        <w:rPr>
          <w:rFonts w:eastAsia="Times New Roman" w:cstheme="minorHAnsi"/>
          <w:sz w:val="24"/>
          <w:szCs w:val="24"/>
        </w:rPr>
      </w:pPr>
      <w:r>
        <w:rPr>
          <w:rFonts w:eastAsia="Times New Roman" w:cstheme="minorHAnsi"/>
          <w:sz w:val="24"/>
          <w:szCs w:val="24"/>
        </w:rPr>
        <w:t>Umowę sporządzono w dwóch jednobrzmiących egzemplarzach, po jednym dla każdej ze stron.</w:t>
      </w:r>
    </w:p>
    <w:p w14:paraId="24449C05" w14:textId="77777777" w:rsidR="00700370" w:rsidRDefault="00700370">
      <w:pPr>
        <w:spacing w:line="276" w:lineRule="auto"/>
        <w:ind w:left="4" w:right="20"/>
        <w:jc w:val="both"/>
        <w:rPr>
          <w:rFonts w:eastAsia="Times New Roman" w:cstheme="minorHAnsi"/>
          <w:sz w:val="24"/>
          <w:szCs w:val="24"/>
        </w:rPr>
      </w:pPr>
    </w:p>
    <w:p w14:paraId="772243DB" w14:textId="77777777" w:rsidR="00700370" w:rsidRDefault="00700370">
      <w:pPr>
        <w:spacing w:line="276" w:lineRule="auto"/>
        <w:ind w:right="20"/>
        <w:jc w:val="both"/>
        <w:rPr>
          <w:rFonts w:eastAsia="Times New Roman" w:cstheme="minorHAnsi"/>
          <w:sz w:val="24"/>
          <w:szCs w:val="24"/>
        </w:rPr>
      </w:pPr>
    </w:p>
    <w:p w14:paraId="789212CE" w14:textId="77777777" w:rsidR="00700370" w:rsidRDefault="00000000">
      <w:pPr>
        <w:spacing w:line="276" w:lineRule="auto"/>
        <w:ind w:left="4"/>
        <w:jc w:val="both"/>
        <w:rPr>
          <w:rFonts w:eastAsia="Times New Roman" w:cstheme="minorHAnsi"/>
          <w:sz w:val="24"/>
          <w:szCs w:val="24"/>
        </w:rPr>
      </w:pPr>
      <w:r>
        <w:rPr>
          <w:rFonts w:eastAsia="Times New Roman" w:cstheme="minorHAnsi"/>
          <w:sz w:val="24"/>
          <w:szCs w:val="24"/>
        </w:rPr>
        <w:t>........................................</w:t>
      </w:r>
      <w:r>
        <w:rPr>
          <w:rFonts w:eastAsia="Times New Roman" w:cstheme="minorHAnsi"/>
          <w:sz w:val="24"/>
          <w:szCs w:val="24"/>
        </w:rPr>
        <w:tab/>
      </w:r>
      <w:r>
        <w:rPr>
          <w:rFonts w:eastAsia="Times New Roman" w:cstheme="minorHAnsi"/>
          <w:sz w:val="24"/>
          <w:szCs w:val="24"/>
        </w:rPr>
        <w:tab/>
      </w:r>
      <w:r>
        <w:rPr>
          <w:rFonts w:eastAsia="Times New Roman" w:cstheme="minorHAnsi"/>
          <w:sz w:val="24"/>
          <w:szCs w:val="24"/>
        </w:rPr>
        <w:tab/>
      </w:r>
      <w:r>
        <w:rPr>
          <w:rFonts w:eastAsia="Times New Roman" w:cstheme="minorHAnsi"/>
          <w:sz w:val="24"/>
          <w:szCs w:val="24"/>
        </w:rPr>
        <w:tab/>
        <w:t xml:space="preserve">                    ........................................</w:t>
      </w:r>
    </w:p>
    <w:p w14:paraId="16E8588F" w14:textId="77777777" w:rsidR="00700370" w:rsidRDefault="00000000">
      <w:pPr>
        <w:spacing w:line="276" w:lineRule="auto"/>
        <w:ind w:left="184"/>
        <w:jc w:val="both"/>
        <w:rPr>
          <w:rFonts w:eastAsia="Times New Roman" w:cstheme="minorHAnsi"/>
          <w:sz w:val="24"/>
          <w:szCs w:val="24"/>
        </w:rPr>
      </w:pPr>
      <w:r>
        <w:rPr>
          <w:rFonts w:eastAsia="Times New Roman" w:cstheme="minorHAnsi"/>
          <w:sz w:val="24"/>
          <w:szCs w:val="24"/>
        </w:rPr>
        <w:t xml:space="preserve">    Zamawiający</w:t>
      </w:r>
      <w:r>
        <w:rPr>
          <w:rFonts w:eastAsia="Times New Roman" w:cstheme="minorHAnsi"/>
          <w:sz w:val="24"/>
          <w:szCs w:val="24"/>
        </w:rPr>
        <w:tab/>
      </w:r>
      <w:r>
        <w:rPr>
          <w:rFonts w:eastAsia="Times New Roman" w:cstheme="minorHAnsi"/>
          <w:sz w:val="24"/>
          <w:szCs w:val="24"/>
        </w:rPr>
        <w:tab/>
      </w:r>
      <w:r>
        <w:rPr>
          <w:rFonts w:eastAsia="Times New Roman" w:cstheme="minorHAnsi"/>
          <w:sz w:val="24"/>
          <w:szCs w:val="24"/>
        </w:rPr>
        <w:tab/>
      </w:r>
      <w:r>
        <w:rPr>
          <w:rFonts w:eastAsia="Times New Roman" w:cstheme="minorHAnsi"/>
          <w:sz w:val="24"/>
          <w:szCs w:val="24"/>
        </w:rPr>
        <w:tab/>
      </w:r>
      <w:r>
        <w:rPr>
          <w:rFonts w:eastAsia="Times New Roman" w:cstheme="minorHAnsi"/>
          <w:sz w:val="24"/>
          <w:szCs w:val="24"/>
        </w:rPr>
        <w:tab/>
      </w:r>
      <w:r>
        <w:rPr>
          <w:rFonts w:eastAsia="Times New Roman" w:cstheme="minorHAnsi"/>
          <w:sz w:val="24"/>
          <w:szCs w:val="24"/>
        </w:rPr>
        <w:tab/>
      </w:r>
      <w:r>
        <w:rPr>
          <w:rFonts w:eastAsia="Times New Roman" w:cstheme="minorHAnsi"/>
          <w:sz w:val="24"/>
          <w:szCs w:val="24"/>
        </w:rPr>
        <w:tab/>
        <w:t xml:space="preserve">      Wykonawca</w:t>
      </w:r>
    </w:p>
    <w:sectPr w:rsidR="00700370">
      <w:headerReference w:type="default" r:id="rId8"/>
      <w:pgSz w:w="11906" w:h="16838"/>
      <w:pgMar w:top="851" w:right="1134" w:bottom="851" w:left="1134" w:header="709" w:footer="0" w:gutter="0"/>
      <w:cols w:space="708"/>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6773E5" w14:textId="77777777" w:rsidR="00FE2A59" w:rsidRDefault="00FE2A59">
      <w:pPr>
        <w:spacing w:after="0" w:line="240" w:lineRule="auto"/>
      </w:pPr>
      <w:r>
        <w:separator/>
      </w:r>
    </w:p>
  </w:endnote>
  <w:endnote w:type="continuationSeparator" w:id="0">
    <w:p w14:paraId="0293247F" w14:textId="77777777" w:rsidR="00FE2A59" w:rsidRDefault="00FE2A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OpenSymbol">
    <w:altName w:val="Segoe UI Symbol"/>
    <w:charset w:val="02"/>
    <w:family w:val="auto"/>
    <w:pitch w:val="default"/>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Univers-PL">
    <w:altName w:val="Univers"/>
    <w:charset w:val="EE"/>
    <w:family w:val="roman"/>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0A24C6" w14:textId="77777777" w:rsidR="00FE2A59" w:rsidRDefault="00FE2A59">
      <w:pPr>
        <w:spacing w:after="0" w:line="240" w:lineRule="auto"/>
      </w:pPr>
      <w:r>
        <w:separator/>
      </w:r>
    </w:p>
  </w:footnote>
  <w:footnote w:type="continuationSeparator" w:id="0">
    <w:p w14:paraId="20858DFA" w14:textId="77777777" w:rsidR="00FE2A59" w:rsidRDefault="00FE2A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489FAB" w14:textId="77777777" w:rsidR="00700370" w:rsidRDefault="00700370">
    <w:pPr>
      <w:pStyle w:val="Nagwek"/>
    </w:pPr>
  </w:p>
  <w:p w14:paraId="102241AF" w14:textId="77777777" w:rsidR="00700370" w:rsidRDefault="00700370">
    <w:pPr>
      <w:pStyle w:val="Nagwek"/>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61176"/>
    <w:multiLevelType w:val="multilevel"/>
    <w:tmpl w:val="3006BD88"/>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 w15:restartNumberingAfterBreak="0">
    <w:nsid w:val="089608F4"/>
    <w:multiLevelType w:val="multilevel"/>
    <w:tmpl w:val="7942367C"/>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26793925"/>
    <w:multiLevelType w:val="multilevel"/>
    <w:tmpl w:val="DBD8ADE0"/>
    <w:lvl w:ilvl="0">
      <w:start w:val="1"/>
      <w:numFmt w:val="decimal"/>
      <w:lvlText w:val="%1."/>
      <w:lvlJc w:val="left"/>
      <w:pPr>
        <w:tabs>
          <w:tab w:val="num" w:pos="0"/>
        </w:tabs>
        <w:ind w:left="0" w:firstLine="0"/>
      </w:pPr>
      <w:rPr>
        <w:rFonts w:ascii="Calibri" w:eastAsia="Times New Roman" w:hAnsi="Calibri" w:cs="Calibri"/>
      </w:rPr>
    </w:lvl>
    <w:lvl w:ilvl="1">
      <w:start w:val="1"/>
      <w:numFmt w:val="bullet"/>
      <w:lvlText w:val="§"/>
      <w:lvlJc w:val="left"/>
      <w:pPr>
        <w:tabs>
          <w:tab w:val="num" w:pos="0"/>
        </w:tabs>
        <w:ind w:left="0" w:firstLine="0"/>
      </w:pPr>
      <w:rPr>
        <w:rFonts w:ascii="OpenSymbol" w:hAnsi="OpenSymbol" w:cs="OpenSymbol" w:hint="default"/>
      </w:rPr>
    </w:lvl>
    <w:lvl w:ilvl="2">
      <w:start w:val="1"/>
      <w:numFmt w:val="bullet"/>
      <w:lvlText w:val=""/>
      <w:lvlJc w:val="left"/>
      <w:pPr>
        <w:tabs>
          <w:tab w:val="num" w:pos="0"/>
        </w:tabs>
        <w:ind w:left="0" w:firstLine="0"/>
      </w:pPr>
      <w:rPr>
        <w:rFonts w:ascii="OpenSymbol" w:hAnsi="OpenSymbol" w:cs="OpenSymbol" w:hint="default"/>
      </w:rPr>
    </w:lvl>
    <w:lvl w:ilvl="3">
      <w:start w:val="1"/>
      <w:numFmt w:val="bullet"/>
      <w:lvlText w:val=""/>
      <w:lvlJc w:val="left"/>
      <w:pPr>
        <w:tabs>
          <w:tab w:val="num" w:pos="0"/>
        </w:tabs>
        <w:ind w:left="0" w:firstLine="0"/>
      </w:pPr>
      <w:rPr>
        <w:rFonts w:ascii="OpenSymbol" w:hAnsi="OpenSymbol" w:cs="OpenSymbol" w:hint="default"/>
      </w:rPr>
    </w:lvl>
    <w:lvl w:ilvl="4">
      <w:start w:val="1"/>
      <w:numFmt w:val="bullet"/>
      <w:lvlText w:val=""/>
      <w:lvlJc w:val="left"/>
      <w:pPr>
        <w:tabs>
          <w:tab w:val="num" w:pos="0"/>
        </w:tabs>
        <w:ind w:left="0" w:firstLine="0"/>
      </w:pPr>
      <w:rPr>
        <w:rFonts w:ascii="OpenSymbol" w:hAnsi="OpenSymbol" w:cs="OpenSymbol" w:hint="default"/>
      </w:rPr>
    </w:lvl>
    <w:lvl w:ilvl="5">
      <w:start w:val="1"/>
      <w:numFmt w:val="bullet"/>
      <w:lvlText w:val=""/>
      <w:lvlJc w:val="left"/>
      <w:pPr>
        <w:tabs>
          <w:tab w:val="num" w:pos="0"/>
        </w:tabs>
        <w:ind w:left="0" w:firstLine="0"/>
      </w:pPr>
      <w:rPr>
        <w:rFonts w:ascii="OpenSymbol" w:hAnsi="OpenSymbol" w:cs="OpenSymbol" w:hint="default"/>
      </w:rPr>
    </w:lvl>
    <w:lvl w:ilvl="6">
      <w:start w:val="1"/>
      <w:numFmt w:val="bullet"/>
      <w:lvlText w:val=""/>
      <w:lvlJc w:val="left"/>
      <w:pPr>
        <w:tabs>
          <w:tab w:val="num" w:pos="0"/>
        </w:tabs>
        <w:ind w:left="0" w:firstLine="0"/>
      </w:pPr>
      <w:rPr>
        <w:rFonts w:ascii="OpenSymbol" w:hAnsi="OpenSymbol" w:cs="OpenSymbol" w:hint="default"/>
      </w:rPr>
    </w:lvl>
    <w:lvl w:ilvl="7">
      <w:start w:val="1"/>
      <w:numFmt w:val="bullet"/>
      <w:lvlText w:val=""/>
      <w:lvlJc w:val="left"/>
      <w:pPr>
        <w:tabs>
          <w:tab w:val="num" w:pos="0"/>
        </w:tabs>
        <w:ind w:left="0" w:firstLine="0"/>
      </w:pPr>
      <w:rPr>
        <w:rFonts w:ascii="OpenSymbol" w:hAnsi="OpenSymbol" w:cs="OpenSymbol" w:hint="default"/>
      </w:rPr>
    </w:lvl>
    <w:lvl w:ilvl="8">
      <w:start w:val="1"/>
      <w:numFmt w:val="bullet"/>
      <w:lvlText w:val=""/>
      <w:lvlJc w:val="left"/>
      <w:pPr>
        <w:tabs>
          <w:tab w:val="num" w:pos="0"/>
        </w:tabs>
        <w:ind w:left="0" w:firstLine="0"/>
      </w:pPr>
      <w:rPr>
        <w:rFonts w:ascii="OpenSymbol" w:hAnsi="OpenSymbol" w:cs="OpenSymbol" w:hint="default"/>
      </w:rPr>
    </w:lvl>
  </w:abstractNum>
  <w:abstractNum w:abstractNumId="3" w15:restartNumberingAfterBreak="0">
    <w:nsid w:val="43B53AE0"/>
    <w:multiLevelType w:val="multilevel"/>
    <w:tmpl w:val="B98849C8"/>
    <w:lvl w:ilvl="0">
      <w:start w:val="3"/>
      <w:numFmt w:val="decimal"/>
      <w:lvlText w:val="%1."/>
      <w:lvlJc w:val="left"/>
      <w:pPr>
        <w:tabs>
          <w:tab w:val="num" w:pos="0"/>
        </w:tabs>
        <w:ind w:left="0" w:firstLine="0"/>
      </w:pPr>
    </w:lvl>
    <w:lvl w:ilvl="1">
      <w:start w:val="1"/>
      <w:numFmt w:val="bullet"/>
      <w:lvlText w:val=""/>
      <w:lvlJc w:val="left"/>
      <w:pPr>
        <w:tabs>
          <w:tab w:val="num" w:pos="0"/>
        </w:tabs>
        <w:ind w:left="0" w:firstLine="0"/>
      </w:pPr>
      <w:rPr>
        <w:rFonts w:ascii="OpenSymbol" w:hAnsi="OpenSymbol" w:cs="OpenSymbol" w:hint="default"/>
      </w:rPr>
    </w:lvl>
    <w:lvl w:ilvl="2">
      <w:start w:val="1"/>
      <w:numFmt w:val="bullet"/>
      <w:lvlText w:val=""/>
      <w:lvlJc w:val="left"/>
      <w:pPr>
        <w:tabs>
          <w:tab w:val="num" w:pos="0"/>
        </w:tabs>
        <w:ind w:left="0" w:firstLine="0"/>
      </w:pPr>
      <w:rPr>
        <w:rFonts w:ascii="OpenSymbol" w:hAnsi="OpenSymbol" w:cs="OpenSymbol" w:hint="default"/>
      </w:rPr>
    </w:lvl>
    <w:lvl w:ilvl="3">
      <w:start w:val="1"/>
      <w:numFmt w:val="bullet"/>
      <w:lvlText w:val=""/>
      <w:lvlJc w:val="left"/>
      <w:pPr>
        <w:tabs>
          <w:tab w:val="num" w:pos="0"/>
        </w:tabs>
        <w:ind w:left="0" w:firstLine="0"/>
      </w:pPr>
      <w:rPr>
        <w:rFonts w:ascii="OpenSymbol" w:hAnsi="OpenSymbol" w:cs="OpenSymbol" w:hint="default"/>
      </w:rPr>
    </w:lvl>
    <w:lvl w:ilvl="4">
      <w:start w:val="1"/>
      <w:numFmt w:val="bullet"/>
      <w:lvlText w:val=""/>
      <w:lvlJc w:val="left"/>
      <w:pPr>
        <w:tabs>
          <w:tab w:val="num" w:pos="0"/>
        </w:tabs>
        <w:ind w:left="0" w:firstLine="0"/>
      </w:pPr>
      <w:rPr>
        <w:rFonts w:ascii="OpenSymbol" w:hAnsi="OpenSymbol" w:cs="OpenSymbol" w:hint="default"/>
      </w:rPr>
    </w:lvl>
    <w:lvl w:ilvl="5">
      <w:start w:val="1"/>
      <w:numFmt w:val="bullet"/>
      <w:lvlText w:val=""/>
      <w:lvlJc w:val="left"/>
      <w:pPr>
        <w:tabs>
          <w:tab w:val="num" w:pos="0"/>
        </w:tabs>
        <w:ind w:left="0" w:firstLine="0"/>
      </w:pPr>
      <w:rPr>
        <w:rFonts w:ascii="OpenSymbol" w:hAnsi="OpenSymbol" w:cs="OpenSymbol" w:hint="default"/>
      </w:rPr>
    </w:lvl>
    <w:lvl w:ilvl="6">
      <w:start w:val="1"/>
      <w:numFmt w:val="bullet"/>
      <w:lvlText w:val=""/>
      <w:lvlJc w:val="left"/>
      <w:pPr>
        <w:tabs>
          <w:tab w:val="num" w:pos="0"/>
        </w:tabs>
        <w:ind w:left="0" w:firstLine="0"/>
      </w:pPr>
      <w:rPr>
        <w:rFonts w:ascii="OpenSymbol" w:hAnsi="OpenSymbol" w:cs="OpenSymbol" w:hint="default"/>
      </w:rPr>
    </w:lvl>
    <w:lvl w:ilvl="7">
      <w:start w:val="1"/>
      <w:numFmt w:val="bullet"/>
      <w:lvlText w:val=""/>
      <w:lvlJc w:val="left"/>
      <w:pPr>
        <w:tabs>
          <w:tab w:val="num" w:pos="0"/>
        </w:tabs>
        <w:ind w:left="0" w:firstLine="0"/>
      </w:pPr>
      <w:rPr>
        <w:rFonts w:ascii="OpenSymbol" w:hAnsi="OpenSymbol" w:cs="OpenSymbol" w:hint="default"/>
      </w:rPr>
    </w:lvl>
    <w:lvl w:ilvl="8">
      <w:start w:val="1"/>
      <w:numFmt w:val="bullet"/>
      <w:lvlText w:val=""/>
      <w:lvlJc w:val="left"/>
      <w:pPr>
        <w:tabs>
          <w:tab w:val="num" w:pos="0"/>
        </w:tabs>
        <w:ind w:left="0" w:firstLine="0"/>
      </w:pPr>
      <w:rPr>
        <w:rFonts w:ascii="OpenSymbol" w:hAnsi="OpenSymbol" w:cs="OpenSymbol" w:hint="default"/>
      </w:rPr>
    </w:lvl>
  </w:abstractNum>
  <w:abstractNum w:abstractNumId="4" w15:restartNumberingAfterBreak="0">
    <w:nsid w:val="4A0F68E7"/>
    <w:multiLevelType w:val="multilevel"/>
    <w:tmpl w:val="642C4988"/>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15:restartNumberingAfterBreak="0">
    <w:nsid w:val="50C31C41"/>
    <w:multiLevelType w:val="multilevel"/>
    <w:tmpl w:val="371EEF0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56815D1C"/>
    <w:multiLevelType w:val="multilevel"/>
    <w:tmpl w:val="8F52CC1E"/>
    <w:lvl w:ilvl="0">
      <w:start w:val="1"/>
      <w:numFmt w:val="lowerLetter"/>
      <w:lvlText w:val="%1)"/>
      <w:lvlJc w:val="left"/>
      <w:pPr>
        <w:tabs>
          <w:tab w:val="num" w:pos="0"/>
        </w:tabs>
        <w:ind w:left="786" w:hanging="360"/>
      </w:pPr>
    </w:lvl>
    <w:lvl w:ilvl="1">
      <w:start w:val="1"/>
      <w:numFmt w:val="lowerLetter"/>
      <w:lvlText w:val="%2."/>
      <w:lvlJc w:val="left"/>
      <w:pPr>
        <w:tabs>
          <w:tab w:val="num" w:pos="0"/>
        </w:tabs>
        <w:ind w:left="1506" w:hanging="360"/>
      </w:pPr>
    </w:lvl>
    <w:lvl w:ilvl="2">
      <w:start w:val="1"/>
      <w:numFmt w:val="lowerRoman"/>
      <w:lvlText w:val="%3."/>
      <w:lvlJc w:val="right"/>
      <w:pPr>
        <w:tabs>
          <w:tab w:val="num" w:pos="0"/>
        </w:tabs>
        <w:ind w:left="2226" w:hanging="180"/>
      </w:pPr>
    </w:lvl>
    <w:lvl w:ilvl="3">
      <w:start w:val="1"/>
      <w:numFmt w:val="decimal"/>
      <w:lvlText w:val="%4."/>
      <w:lvlJc w:val="left"/>
      <w:pPr>
        <w:tabs>
          <w:tab w:val="num" w:pos="0"/>
        </w:tabs>
        <w:ind w:left="2946" w:hanging="360"/>
      </w:pPr>
    </w:lvl>
    <w:lvl w:ilvl="4">
      <w:start w:val="1"/>
      <w:numFmt w:val="lowerLetter"/>
      <w:lvlText w:val="%5."/>
      <w:lvlJc w:val="left"/>
      <w:pPr>
        <w:tabs>
          <w:tab w:val="num" w:pos="0"/>
        </w:tabs>
        <w:ind w:left="3666" w:hanging="360"/>
      </w:pPr>
    </w:lvl>
    <w:lvl w:ilvl="5">
      <w:start w:val="1"/>
      <w:numFmt w:val="lowerRoman"/>
      <w:lvlText w:val="%6."/>
      <w:lvlJc w:val="right"/>
      <w:pPr>
        <w:tabs>
          <w:tab w:val="num" w:pos="0"/>
        </w:tabs>
        <w:ind w:left="4386" w:hanging="180"/>
      </w:pPr>
    </w:lvl>
    <w:lvl w:ilvl="6">
      <w:start w:val="1"/>
      <w:numFmt w:val="decimal"/>
      <w:lvlText w:val="%7."/>
      <w:lvlJc w:val="left"/>
      <w:pPr>
        <w:tabs>
          <w:tab w:val="num" w:pos="0"/>
        </w:tabs>
        <w:ind w:left="5106" w:hanging="360"/>
      </w:pPr>
    </w:lvl>
    <w:lvl w:ilvl="7">
      <w:start w:val="1"/>
      <w:numFmt w:val="lowerLetter"/>
      <w:lvlText w:val="%8."/>
      <w:lvlJc w:val="left"/>
      <w:pPr>
        <w:tabs>
          <w:tab w:val="num" w:pos="0"/>
        </w:tabs>
        <w:ind w:left="5826" w:hanging="360"/>
      </w:pPr>
    </w:lvl>
    <w:lvl w:ilvl="8">
      <w:start w:val="1"/>
      <w:numFmt w:val="lowerRoman"/>
      <w:lvlText w:val="%9."/>
      <w:lvlJc w:val="right"/>
      <w:pPr>
        <w:tabs>
          <w:tab w:val="num" w:pos="0"/>
        </w:tabs>
        <w:ind w:left="6546" w:hanging="180"/>
      </w:pPr>
    </w:lvl>
  </w:abstractNum>
  <w:abstractNum w:abstractNumId="7" w15:restartNumberingAfterBreak="0">
    <w:nsid w:val="579D764C"/>
    <w:multiLevelType w:val="multilevel"/>
    <w:tmpl w:val="1866611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64A846E7"/>
    <w:multiLevelType w:val="multilevel"/>
    <w:tmpl w:val="46360A04"/>
    <w:lvl w:ilvl="0">
      <w:numFmt w:val="decimal"/>
      <w:lvlText w:val="%1."/>
      <w:lvlJc w:val="left"/>
      <w:pPr>
        <w:tabs>
          <w:tab w:val="num" w:pos="0"/>
        </w:tabs>
        <w:ind w:left="0" w:firstLine="0"/>
      </w:pPr>
    </w:lvl>
    <w:lvl w:ilvl="1">
      <w:start w:val="1"/>
      <w:numFmt w:val="bullet"/>
      <w:lvlText w:val="§"/>
      <w:lvlJc w:val="left"/>
      <w:pPr>
        <w:tabs>
          <w:tab w:val="num" w:pos="4253"/>
        </w:tabs>
        <w:ind w:left="4253" w:firstLine="0"/>
      </w:pPr>
      <w:rPr>
        <w:rFonts w:ascii="OpenSymbol" w:hAnsi="OpenSymbol" w:cs="OpenSymbol" w:hint="default"/>
        <w:b/>
        <w:bCs w:val="0"/>
      </w:rPr>
    </w:lvl>
    <w:lvl w:ilvl="2">
      <w:start w:val="1"/>
      <w:numFmt w:val="bullet"/>
      <w:lvlText w:val=""/>
      <w:lvlJc w:val="left"/>
      <w:pPr>
        <w:tabs>
          <w:tab w:val="num" w:pos="0"/>
        </w:tabs>
        <w:ind w:left="0" w:firstLine="0"/>
      </w:pPr>
      <w:rPr>
        <w:rFonts w:ascii="OpenSymbol" w:hAnsi="OpenSymbol" w:cs="OpenSymbol" w:hint="default"/>
      </w:rPr>
    </w:lvl>
    <w:lvl w:ilvl="3">
      <w:start w:val="1"/>
      <w:numFmt w:val="bullet"/>
      <w:lvlText w:val=""/>
      <w:lvlJc w:val="left"/>
      <w:pPr>
        <w:tabs>
          <w:tab w:val="num" w:pos="0"/>
        </w:tabs>
        <w:ind w:left="0" w:firstLine="0"/>
      </w:pPr>
      <w:rPr>
        <w:rFonts w:ascii="OpenSymbol" w:hAnsi="OpenSymbol" w:cs="OpenSymbol" w:hint="default"/>
      </w:rPr>
    </w:lvl>
    <w:lvl w:ilvl="4">
      <w:start w:val="1"/>
      <w:numFmt w:val="bullet"/>
      <w:lvlText w:val=""/>
      <w:lvlJc w:val="left"/>
      <w:pPr>
        <w:tabs>
          <w:tab w:val="num" w:pos="0"/>
        </w:tabs>
        <w:ind w:left="0" w:firstLine="0"/>
      </w:pPr>
      <w:rPr>
        <w:rFonts w:ascii="OpenSymbol" w:hAnsi="OpenSymbol" w:cs="OpenSymbol" w:hint="default"/>
      </w:rPr>
    </w:lvl>
    <w:lvl w:ilvl="5">
      <w:start w:val="1"/>
      <w:numFmt w:val="bullet"/>
      <w:lvlText w:val=""/>
      <w:lvlJc w:val="left"/>
      <w:pPr>
        <w:tabs>
          <w:tab w:val="num" w:pos="0"/>
        </w:tabs>
        <w:ind w:left="0" w:firstLine="0"/>
      </w:pPr>
      <w:rPr>
        <w:rFonts w:ascii="OpenSymbol" w:hAnsi="OpenSymbol" w:cs="OpenSymbol" w:hint="default"/>
      </w:rPr>
    </w:lvl>
    <w:lvl w:ilvl="6">
      <w:start w:val="1"/>
      <w:numFmt w:val="bullet"/>
      <w:lvlText w:val=""/>
      <w:lvlJc w:val="left"/>
      <w:pPr>
        <w:tabs>
          <w:tab w:val="num" w:pos="0"/>
        </w:tabs>
        <w:ind w:left="0" w:firstLine="0"/>
      </w:pPr>
      <w:rPr>
        <w:rFonts w:ascii="OpenSymbol" w:hAnsi="OpenSymbol" w:cs="OpenSymbol" w:hint="default"/>
      </w:rPr>
    </w:lvl>
    <w:lvl w:ilvl="7">
      <w:start w:val="1"/>
      <w:numFmt w:val="bullet"/>
      <w:lvlText w:val=""/>
      <w:lvlJc w:val="left"/>
      <w:pPr>
        <w:tabs>
          <w:tab w:val="num" w:pos="0"/>
        </w:tabs>
        <w:ind w:left="0" w:firstLine="0"/>
      </w:pPr>
      <w:rPr>
        <w:rFonts w:ascii="OpenSymbol" w:hAnsi="OpenSymbol" w:cs="OpenSymbol" w:hint="default"/>
      </w:rPr>
    </w:lvl>
    <w:lvl w:ilvl="8">
      <w:start w:val="1"/>
      <w:numFmt w:val="bullet"/>
      <w:lvlText w:val=""/>
      <w:lvlJc w:val="left"/>
      <w:pPr>
        <w:tabs>
          <w:tab w:val="num" w:pos="0"/>
        </w:tabs>
        <w:ind w:left="0" w:firstLine="0"/>
      </w:pPr>
      <w:rPr>
        <w:rFonts w:ascii="OpenSymbol" w:hAnsi="OpenSymbol" w:cs="OpenSymbol" w:hint="default"/>
      </w:rPr>
    </w:lvl>
  </w:abstractNum>
  <w:abstractNum w:abstractNumId="9" w15:restartNumberingAfterBreak="0">
    <w:nsid w:val="65BE6F0B"/>
    <w:multiLevelType w:val="multilevel"/>
    <w:tmpl w:val="AB568A2E"/>
    <w:lvl w:ilvl="0">
      <w:start w:val="1"/>
      <w:numFmt w:val="decimal"/>
      <w:lvlText w:val="%1."/>
      <w:lvlJc w:val="left"/>
      <w:pPr>
        <w:tabs>
          <w:tab w:val="num" w:pos="0"/>
        </w:tabs>
        <w:ind w:left="360" w:hanging="360"/>
      </w:pPr>
      <w:rPr>
        <w:rFonts w:ascii="Times New Roman" w:eastAsia="Calibri" w:hAnsi="Times New Roman" w:cs="Times New Roman"/>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0" w15:restartNumberingAfterBreak="0">
    <w:nsid w:val="71AD3AAE"/>
    <w:multiLevelType w:val="multilevel"/>
    <w:tmpl w:val="C3DE968A"/>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7E6B153D"/>
    <w:multiLevelType w:val="multilevel"/>
    <w:tmpl w:val="75DAC410"/>
    <w:lvl w:ilvl="0">
      <w:start w:val="1"/>
      <w:numFmt w:val="decimal"/>
      <w:lvlText w:val="%1."/>
      <w:lvlJc w:val="left"/>
      <w:pPr>
        <w:tabs>
          <w:tab w:val="num" w:pos="1440"/>
        </w:tabs>
        <w:ind w:left="1440" w:hanging="360"/>
      </w:pPr>
      <w:rPr>
        <w:rFonts w:asciiTheme="minorHAnsi" w:eastAsiaTheme="minorHAnsi" w:hAnsiTheme="minorHAnsi" w:cstheme="minorBidi"/>
      </w:rPr>
    </w:lvl>
    <w:lvl w:ilvl="1">
      <w:start w:val="1"/>
      <w:numFmt w:val="decimal"/>
      <w:lvlText w:val="%2."/>
      <w:lvlJc w:val="left"/>
      <w:pPr>
        <w:tabs>
          <w:tab w:val="num" w:pos="1800"/>
        </w:tabs>
        <w:ind w:left="180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2880"/>
        </w:tabs>
        <w:ind w:left="2880" w:hanging="360"/>
      </w:pPr>
    </w:lvl>
    <w:lvl w:ilvl="5">
      <w:start w:val="1"/>
      <w:numFmt w:val="decimal"/>
      <w:lvlText w:val="%6."/>
      <w:lvlJc w:val="left"/>
      <w:pPr>
        <w:tabs>
          <w:tab w:val="num" w:pos="3240"/>
        </w:tabs>
        <w:ind w:left="3240" w:hanging="360"/>
      </w:pPr>
    </w:lvl>
    <w:lvl w:ilvl="6">
      <w:start w:val="1"/>
      <w:numFmt w:val="decimal"/>
      <w:lvlText w:val="%7."/>
      <w:lvlJc w:val="left"/>
      <w:pPr>
        <w:tabs>
          <w:tab w:val="num" w:pos="3600"/>
        </w:tabs>
        <w:ind w:left="3600" w:hanging="360"/>
      </w:pPr>
    </w:lvl>
    <w:lvl w:ilvl="7">
      <w:start w:val="1"/>
      <w:numFmt w:val="decimal"/>
      <w:lvlText w:val="%8."/>
      <w:lvlJc w:val="left"/>
      <w:pPr>
        <w:tabs>
          <w:tab w:val="num" w:pos="3960"/>
        </w:tabs>
        <w:ind w:left="3960" w:hanging="360"/>
      </w:pPr>
    </w:lvl>
    <w:lvl w:ilvl="8">
      <w:start w:val="1"/>
      <w:numFmt w:val="decimal"/>
      <w:lvlText w:val="%9."/>
      <w:lvlJc w:val="left"/>
      <w:pPr>
        <w:tabs>
          <w:tab w:val="num" w:pos="4320"/>
        </w:tabs>
        <w:ind w:left="4320" w:hanging="360"/>
      </w:pPr>
    </w:lvl>
  </w:abstractNum>
  <w:num w:numId="1" w16cid:durableId="733623562">
    <w:abstractNumId w:val="9"/>
  </w:num>
  <w:num w:numId="2" w16cid:durableId="2060981498">
    <w:abstractNumId w:val="8"/>
  </w:num>
  <w:num w:numId="3" w16cid:durableId="1977225279">
    <w:abstractNumId w:val="3"/>
  </w:num>
  <w:num w:numId="4" w16cid:durableId="1439527550">
    <w:abstractNumId w:val="2"/>
  </w:num>
  <w:num w:numId="5" w16cid:durableId="1408185826">
    <w:abstractNumId w:val="6"/>
  </w:num>
  <w:num w:numId="6" w16cid:durableId="167066899">
    <w:abstractNumId w:val="4"/>
  </w:num>
  <w:num w:numId="7" w16cid:durableId="1240020310">
    <w:abstractNumId w:val="0"/>
  </w:num>
  <w:num w:numId="8" w16cid:durableId="970937627">
    <w:abstractNumId w:val="7"/>
  </w:num>
  <w:num w:numId="9" w16cid:durableId="1308626479">
    <w:abstractNumId w:val="10"/>
  </w:num>
  <w:num w:numId="10" w16cid:durableId="1269971192">
    <w:abstractNumId w:val="11"/>
  </w:num>
  <w:num w:numId="11" w16cid:durableId="1997147036">
    <w:abstractNumId w:val="1"/>
  </w:num>
  <w:num w:numId="12" w16cid:durableId="105578544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ocumentProtection w:edit="trackedChanges"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0370"/>
    <w:rsid w:val="000245F1"/>
    <w:rsid w:val="00201099"/>
    <w:rsid w:val="006B5232"/>
    <w:rsid w:val="00700370"/>
    <w:rsid w:val="009F57CF"/>
    <w:rsid w:val="00AA466F"/>
    <w:rsid w:val="00DA1D27"/>
    <w:rsid w:val="00DD34CE"/>
    <w:rsid w:val="00FE2A59"/>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A1E5BF"/>
  <w15:docId w15:val="{A7A07A3F-06D3-400B-A31B-0F25FB1D7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F66EC"/>
    <w:pPr>
      <w:spacing w:after="160" w:line="259" w:lineRule="auto"/>
    </w:pPr>
  </w:style>
  <w:style w:type="paragraph" w:styleId="Nagwek1">
    <w:name w:val="heading 1"/>
    <w:basedOn w:val="Normalny"/>
    <w:next w:val="Normalny"/>
    <w:link w:val="Nagwek1Znak"/>
    <w:uiPriority w:val="9"/>
    <w:qFormat/>
    <w:rsid w:val="001D3D72"/>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Znak">
    <w:name w:val="Nagłówek Znak"/>
    <w:basedOn w:val="Domylnaczcionkaakapitu"/>
    <w:link w:val="Nagwek"/>
    <w:uiPriority w:val="99"/>
    <w:qFormat/>
    <w:rsid w:val="00DF66EC"/>
  </w:style>
  <w:style w:type="character" w:customStyle="1" w:styleId="StopkaZnak">
    <w:name w:val="Stopka Znak"/>
    <w:basedOn w:val="Domylnaczcionkaakapitu"/>
    <w:link w:val="Stopka"/>
    <w:uiPriority w:val="99"/>
    <w:qFormat/>
    <w:rsid w:val="00DF66EC"/>
  </w:style>
  <w:style w:type="character" w:customStyle="1" w:styleId="normaltextrun">
    <w:name w:val="normaltextrun"/>
    <w:basedOn w:val="Domylnaczcionkaakapitu"/>
    <w:qFormat/>
    <w:rsid w:val="001D3D72"/>
  </w:style>
  <w:style w:type="character" w:customStyle="1" w:styleId="Nagwek1Znak">
    <w:name w:val="Nagłówek 1 Znak"/>
    <w:basedOn w:val="Domylnaczcionkaakapitu"/>
    <w:link w:val="Nagwek1"/>
    <w:uiPriority w:val="9"/>
    <w:qFormat/>
    <w:rsid w:val="001D3D72"/>
    <w:rPr>
      <w:rFonts w:asciiTheme="majorHAnsi" w:eastAsiaTheme="majorEastAsia" w:hAnsiTheme="majorHAnsi" w:cstheme="majorBidi"/>
      <w:b/>
      <w:bCs/>
      <w:color w:val="2E74B5" w:themeColor="accent1" w:themeShade="BF"/>
      <w:sz w:val="28"/>
      <w:szCs w:val="28"/>
    </w:rPr>
  </w:style>
  <w:style w:type="character" w:customStyle="1" w:styleId="Znakinumeracji">
    <w:name w:val="Znaki numeracji"/>
    <w:qFormat/>
  </w:style>
  <w:style w:type="paragraph" w:styleId="Nagwek">
    <w:name w:val="header"/>
    <w:basedOn w:val="Normalny"/>
    <w:next w:val="Tekstpodstawowy"/>
    <w:link w:val="NagwekZnak"/>
    <w:uiPriority w:val="99"/>
    <w:unhideWhenUsed/>
    <w:rsid w:val="00DF66EC"/>
    <w:pPr>
      <w:tabs>
        <w:tab w:val="center" w:pos="4536"/>
        <w:tab w:val="right" w:pos="9072"/>
      </w:tabs>
      <w:spacing w:after="0" w:line="240" w:lineRule="auto"/>
    </w:pPr>
  </w:style>
  <w:style w:type="paragraph" w:styleId="Tekstpodstawowy">
    <w:name w:val="Body Text"/>
    <w:basedOn w:val="Normalny"/>
    <w:pPr>
      <w:spacing w:after="140" w:line="276" w:lineRule="auto"/>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customStyle="1" w:styleId="Gwkaistopka">
    <w:name w:val="Główka i stopka"/>
    <w:basedOn w:val="Normalny"/>
    <w:qFormat/>
  </w:style>
  <w:style w:type="paragraph" w:styleId="Akapitzlist">
    <w:name w:val="List Paragraph"/>
    <w:basedOn w:val="Normalny"/>
    <w:uiPriority w:val="34"/>
    <w:qFormat/>
    <w:rsid w:val="00DF66EC"/>
    <w:pPr>
      <w:ind w:left="720"/>
      <w:contextualSpacing/>
    </w:pPr>
  </w:style>
  <w:style w:type="paragraph" w:styleId="Stopka">
    <w:name w:val="footer"/>
    <w:basedOn w:val="Normalny"/>
    <w:link w:val="StopkaZnak"/>
    <w:uiPriority w:val="99"/>
    <w:unhideWhenUsed/>
    <w:rsid w:val="00DF66EC"/>
    <w:pPr>
      <w:tabs>
        <w:tab w:val="center" w:pos="4536"/>
        <w:tab w:val="right" w:pos="9072"/>
      </w:tabs>
      <w:spacing w:after="0" w:line="240" w:lineRule="auto"/>
    </w:pPr>
  </w:style>
  <w:style w:type="paragraph" w:styleId="Bezodstpw">
    <w:name w:val="No Spacing"/>
    <w:uiPriority w:val="1"/>
    <w:qFormat/>
    <w:rsid w:val="00B23F96"/>
  </w:style>
  <w:style w:type="paragraph" w:customStyle="1" w:styleId="bodybez">
    <w:name w:val="body bez"/>
    <w:qFormat/>
    <w:rsid w:val="001D3D72"/>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before="60" w:line="240" w:lineRule="atLeast"/>
      <w:jc w:val="both"/>
    </w:pPr>
    <w:rPr>
      <w:rFonts w:ascii="Univers-PL" w:eastAsia="Univers-PL" w:hAnsi="Univers-PL" w:cs="Univers-PL"/>
      <w:color w:val="000000"/>
      <w:sz w:val="19"/>
      <w:szCs w:val="19"/>
      <w:u w:color="000000"/>
      <w:lang w:eastAsia="pl-PL"/>
    </w:rPr>
  </w:style>
  <w:style w:type="paragraph" w:styleId="Tekstkomentarza">
    <w:name w:val="annotation text"/>
    <w:basedOn w:val="Normalny"/>
    <w:link w:val="TekstkomentarzaZnak"/>
    <w:uiPriority w:val="99"/>
    <w:semiHidden/>
    <w:unhideWhenUsed/>
    <w:pPr>
      <w:spacing w:line="240" w:lineRule="auto"/>
    </w:pPr>
    <w:rPr>
      <w:sz w:val="20"/>
      <w:szCs w:val="20"/>
    </w:rPr>
  </w:style>
  <w:style w:type="character" w:customStyle="1" w:styleId="TekstkomentarzaZnak">
    <w:name w:val="Tekst komentarza Znak"/>
    <w:basedOn w:val="Domylnaczcionkaakapitu"/>
    <w:link w:val="Tekstkomentarza"/>
    <w:uiPriority w:val="99"/>
    <w:semiHidden/>
    <w:rPr>
      <w:sz w:val="20"/>
      <w:szCs w:val="20"/>
    </w:rPr>
  </w:style>
  <w:style w:type="character" w:styleId="Odwoaniedokomentarza">
    <w:name w:val="annotation reference"/>
    <w:basedOn w:val="Domylnaczcionkaakapitu"/>
    <w:uiPriority w:val="99"/>
    <w:semiHidden/>
    <w:unhideWhenUsed/>
    <w:rPr>
      <w:sz w:val="16"/>
      <w:szCs w:val="16"/>
    </w:rPr>
  </w:style>
  <w:style w:type="paragraph" w:styleId="Poprawka">
    <w:name w:val="Revision"/>
    <w:hidden/>
    <w:uiPriority w:val="99"/>
    <w:semiHidden/>
    <w:rsid w:val="009F57CF"/>
    <w:pPr>
      <w:suppressAutoHyphens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BE6036-C757-4056-883C-6DE51A933B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3</Pages>
  <Words>855</Words>
  <Characters>5136</Characters>
  <Application>Microsoft Office Word</Application>
  <DocSecurity>0</DocSecurity>
  <Lines>42</Lines>
  <Paragraphs>11</Paragraphs>
  <ScaleCrop>false</ScaleCrop>
  <HeadingPairs>
    <vt:vector size="2" baseType="variant">
      <vt:variant>
        <vt:lpstr>Tytuł</vt:lpstr>
      </vt:variant>
      <vt:variant>
        <vt:i4>1</vt:i4>
      </vt:variant>
    </vt:vector>
  </HeadingPairs>
  <TitlesOfParts>
    <vt:vector size="1" baseType="lpstr">
      <vt:lpstr/>
    </vt:vector>
  </TitlesOfParts>
  <Company>Ministrerstwo Edukacji Narodowej</Company>
  <LinksUpToDate>false</LinksUpToDate>
  <CharactersWithSpaces>5980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dc:creator>
  <dc:description/>
  <cp:lastModifiedBy>TPR1</cp:lastModifiedBy>
  <cp:revision>7</cp:revision>
  <cp:lastPrinted>2024-02-13T12:12:00Z</cp:lastPrinted>
  <dcterms:created xsi:type="dcterms:W3CDTF">2025-01-28T12:37:00Z</dcterms:created>
  <dcterms:modified xsi:type="dcterms:W3CDTF">2025-01-28T12:58:00Z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Ministrerstwo Edukacji Narodowej</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